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66612365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</w:rPr>
      </w:sdtEndPr>
      <w:sdtContent>
        <w:p w14:paraId="0B710F83" w14:textId="77777777" w:rsidR="007139D9" w:rsidRDefault="00855401" w:rsidP="007139D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EEEFA72" wp14:editId="710ABA0F">
                    <wp:simplePos x="0" y="0"/>
                    <wp:positionH relativeFrom="column">
                      <wp:posOffset>-631825</wp:posOffset>
                    </wp:positionH>
                    <wp:positionV relativeFrom="paragraph">
                      <wp:posOffset>-723265</wp:posOffset>
                    </wp:positionV>
                    <wp:extent cx="228600" cy="8782050"/>
                    <wp:effectExtent l="0" t="0" r="0" b="0"/>
                    <wp:wrapNone/>
                    <wp:docPr id="115" name="Rectangle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rgbClr val="ED94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1AE7C32" id="Rectangle 115" o:spid="_x0000_s1026" style="position:absolute;margin-left:-49.75pt;margin-top:-56.95pt;width:18pt;height:6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" fillcolor="#ed9438" stroked="f" strokeweight="1pt"/>
                </w:pict>
              </mc:Fallback>
            </mc:AlternateContent>
          </w:r>
          <w:r w:rsidR="007139D9">
            <w:t xml:space="preserve"> </w:t>
          </w:r>
        </w:p>
        <w:p w14:paraId="0B6CC6DF" w14:textId="77777777" w:rsidR="00FE4C17" w:rsidRDefault="00FE4C17" w:rsidP="007139D9">
          <w:pPr>
            <w:jc w:val="center"/>
          </w:pPr>
        </w:p>
        <w:p w14:paraId="671607EA" w14:textId="77777777" w:rsidR="00E144A6" w:rsidRDefault="00E144A6" w:rsidP="007139D9">
          <w:pPr>
            <w:jc w:val="center"/>
          </w:pPr>
        </w:p>
        <w:p w14:paraId="533A90F8" w14:textId="77777777" w:rsidR="00E144A6" w:rsidRDefault="00E144A6" w:rsidP="007139D9">
          <w:pPr>
            <w:jc w:val="center"/>
          </w:pPr>
        </w:p>
        <w:p w14:paraId="08D868B1" w14:textId="77777777" w:rsidR="00FE4C17" w:rsidRDefault="00B347B8" w:rsidP="007139D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390B8B3" wp14:editId="220A908F">
                    <wp:extent cx="304800" cy="304800"/>
                    <wp:effectExtent l="0" t="0" r="0" b="0"/>
                    <wp:docPr id="4" name="Rectangl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0AA8741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713505AC" w14:textId="77777777" w:rsidR="00FE4C17" w:rsidRDefault="00B347B8" w:rsidP="007139D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0A587626" wp14:editId="7EB94C1E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1714500" cy="1343025"/>
                <wp:effectExtent l="0" t="0" r="0" b="9525"/>
                <wp:wrapTight wrapText="bothSides">
                  <wp:wrapPolygon edited="0">
                    <wp:start x="0" y="0"/>
                    <wp:lineTo x="0" y="21447"/>
                    <wp:lineTo x="21360" y="21447"/>
                    <wp:lineTo x="21360" y="0"/>
                    <wp:lineTo x="0" y="0"/>
                  </wp:wrapPolygon>
                </wp:wrapTight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clipart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A277A3E" w14:textId="77777777" w:rsidR="00F73AFD" w:rsidRPr="00B347B8" w:rsidRDefault="00B347B8" w:rsidP="007139D9">
          <w:pPr>
            <w:jc w:val="center"/>
            <w:rPr>
              <w:b/>
              <w:bCs/>
              <w:color w:val="ED9438"/>
              <w:sz w:val="56"/>
              <w:szCs w:val="56"/>
            </w:rPr>
          </w:pPr>
          <w:r w:rsidRPr="00B347B8">
            <w:rPr>
              <w:b/>
              <w:bCs/>
              <w:color w:val="ED9438"/>
              <w:sz w:val="56"/>
              <w:szCs w:val="56"/>
            </w:rPr>
            <w:t>Northfields &amp; District Play Association</w:t>
          </w:r>
        </w:p>
        <w:p w14:paraId="77895F95" w14:textId="77777777" w:rsidR="00E739E9" w:rsidRDefault="00E739E9" w:rsidP="00E739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5AA2392" wp14:editId="0B23578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4076700"/>
                    <wp:effectExtent l="0" t="0" r="10160" b="0"/>
                    <wp:wrapNone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07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Hlk88544543" w:displacedByCustomXml="next"/>
                              <w:bookmarkStart w:id="1" w:name="_Hlk88544544" w:displacedByCustomXml="next"/>
                              <w:sdt>
                                <w:sdtPr>
                                  <w:rPr>
                                    <w:caps/>
                                    <w:color w:val="000000" w:themeColor="text2" w:themeShade="BF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602841395"/>
                                  <w:placeholder>
                                    <w:docPart w:val="580C46BFAAD54D9CAB3452A04B5ED431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DFFAB95" w14:textId="77777777" w:rsidR="00600651" w:rsidRDefault="009F311A" w:rsidP="00B740ED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000000" w:themeColor="text2" w:themeShade="B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2" w:themeShade="BF"/>
                                        <w:sz w:val="52"/>
                                        <w:szCs w:val="52"/>
                                      </w:rPr>
                                      <w:t>Complaints Procedure Policy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Company"/>
                                  <w:tag w:val=""/>
                                  <w:id w:val="1574467796"/>
                                  <w:placeholder>
                                    <w:docPart w:val="F1F933B4C89946ED832E92703DA43AB0"/>
                                  </w:placeholder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p w14:paraId="04667728" w14:textId="77777777" w:rsidR="002F014E" w:rsidRDefault="00B347B8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Northfields and District Play Association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Status"/>
                                  <w:tag w:val=""/>
                                  <w:id w:val="611016086"/>
                                  <w:placeholder>
                                    <w:docPart w:val="AB750C37FD694DF6A0742A195FB94543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Content>
                                  <w:p w14:paraId="69F5EF1A" w14:textId="77777777" w:rsidR="00E739E9" w:rsidRDefault="00E739E9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 xml:space="preserve">Version </w:t>
                                    </w:r>
                                    <w:r w:rsidR="0017387F"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>.0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14:paraId="1AE2B3C8" w14:textId="77777777" w:rsidR="002B61B2" w:rsidRDefault="002B61B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AA23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0;margin-top:0;width:453pt;height:321pt;z-index:-251656192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" filled="f" stroked="f" strokeweight=".5pt">
                    <v:textbox inset="0,0,0,0">
                      <w:txbxContent>
                        <w:bookmarkStart w:id="2" w:name="_Hlk88544543" w:displacedByCustomXml="next"/>
                        <w:bookmarkStart w:id="3" w:name="_Hlk88544544" w:displacedByCustomXml="next"/>
                        <w:sdt>
                          <w:sdtPr>
                            <w:rPr>
                              <w:caps/>
                              <w:color w:val="000000" w:themeColor="text2" w:themeShade="BF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602841395"/>
                            <w:placeholder>
                              <w:docPart w:val="580C46BFAAD54D9CAB3452A04B5ED43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DFFAB95" w14:textId="77777777" w:rsidR="00600651" w:rsidRDefault="009F311A" w:rsidP="00B740ED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000000" w:themeColor="tex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2" w:themeShade="BF"/>
                                  <w:sz w:val="52"/>
                                  <w:szCs w:val="52"/>
                                </w:rPr>
                                <w:t>Complaints Procedure Policy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Company"/>
                            <w:tag w:val=""/>
                            <w:id w:val="1574467796"/>
                            <w:placeholder>
                              <w:docPart w:val="F1F933B4C89946ED832E92703DA43AB0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04667728" w14:textId="77777777" w:rsidR="002F014E" w:rsidRDefault="00B347B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Northfields and District Play Association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Status"/>
                            <w:tag w:val=""/>
                            <w:id w:val="611016086"/>
                            <w:placeholder>
                              <w:docPart w:val="AB750C37FD694DF6A0742A195FB94543"/>
                            </w:placeholder>
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<w:text/>
                          </w:sdtPr>
                          <w:sdtContent>
                            <w:p w14:paraId="69F5EF1A" w14:textId="77777777" w:rsidR="00E739E9" w:rsidRDefault="00E739E9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 xml:space="preserve">Version </w:t>
                              </w:r>
                              <w:r w:rsidR="0017387F"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>.0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14:paraId="1AE2B3C8" w14:textId="77777777" w:rsidR="002B61B2" w:rsidRDefault="002B61B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73A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E0C3EE" wp14:editId="7AC97A0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6233251" w14:textId="77777777" w:rsidR="00B90172" w:rsidRDefault="00B90172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000000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5E0C3EE" id="Text Box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NuNnHbeAAAABQEAAA8AAABkcnMvZG93bnJldi54&#10;bWxMj0FPwzAMhe9I/IfISFzQlm6QwUrTCYEmjXFiQyBuaWPaisapmmwr/34eF7hYz3rWe5+zxeBa&#10;scc+NJ40TMYJCKTS24YqDW/b5egORIiGrGk9oYYfDLDIz88yk1p/oFfcb2IlOIRCajTUMXaplKGs&#10;0Zkw9h0Se1++dyby2lfS9ubA4a6V0ySZSWca4obadPhYY/m92TkNN+t3vHoqrpefaq0+VpPpfPXy&#10;PNf68mJ4uAcRcYh/x3DCZ3TImanwO7JBtBr4kfg72VO3MwWiOAmVgMwz+Z8+PwI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DbjZx23gAAAAUBAAAPAAAAAAAAAAAAAAAAALsEAABkcnMv&#10;ZG93bnJldi54bWxQSwUGAAAAAAQABADzAAAAx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000000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6233251" w14:textId="77777777" w:rsidR="00B90172" w:rsidRDefault="00B90172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000000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73AFD">
            <w:rPr>
              <w:rFonts w:ascii="Calibri" w:eastAsia="Calibri" w:hAnsi="Calibri" w:cs="Calibri"/>
            </w:rPr>
            <w:br w:type="page"/>
          </w:r>
        </w:p>
        <w:p w14:paraId="6C24C6C5" w14:textId="77777777" w:rsidR="00E07549" w:rsidRDefault="00000000">
          <w:pPr>
            <w:rPr>
              <w:rFonts w:ascii="Calibri" w:eastAsia="Calibri" w:hAnsi="Calibri" w:cs="Calibri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1706552347"/>
        <w:docPartObj>
          <w:docPartGallery w:val="Table of Contents"/>
          <w:docPartUnique/>
        </w:docPartObj>
      </w:sdtPr>
      <w:sdtEndPr>
        <w:rPr>
          <w:bCs/>
          <w:noProof/>
          <w:szCs w:val="24"/>
        </w:rPr>
      </w:sdtEndPr>
      <w:sdtContent>
        <w:p w14:paraId="59EA6648" w14:textId="77777777" w:rsidR="00B32E73" w:rsidRPr="00FC5D27" w:rsidRDefault="00FC5D27" w:rsidP="00FC5D27">
          <w:pPr>
            <w:pStyle w:val="ContentsPage"/>
          </w:pPr>
          <w:r>
            <w:t>Contents</w:t>
          </w:r>
        </w:p>
        <w:p w14:paraId="67F1F157" w14:textId="0025752F" w:rsidR="003D59C0" w:rsidRDefault="00FD686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r w:rsidRPr="00BC0163">
            <w:rPr>
              <w:rFonts w:asciiTheme="majorHAnsi" w:eastAsiaTheme="majorEastAsia" w:hAnsiTheme="majorHAnsi" w:cstheme="majorBidi"/>
              <w:color w:val="0C3D54"/>
              <w:sz w:val="32"/>
              <w:szCs w:val="24"/>
              <w:lang w:val="en-US"/>
            </w:rPr>
            <w:fldChar w:fldCharType="begin"/>
          </w:r>
          <w:r w:rsidRPr="00BC0163">
            <w:rPr>
              <w:szCs w:val="24"/>
            </w:rPr>
            <w:instrText xml:space="preserve"> TOC \o "1-3" \h \z \u </w:instrText>
          </w:r>
          <w:r w:rsidRPr="00BC0163">
            <w:rPr>
              <w:rFonts w:asciiTheme="majorHAnsi" w:eastAsiaTheme="majorEastAsia" w:hAnsiTheme="majorHAnsi" w:cstheme="majorBidi"/>
              <w:color w:val="0C3D54"/>
              <w:sz w:val="32"/>
              <w:szCs w:val="24"/>
              <w:lang w:val="en-US"/>
            </w:rPr>
            <w:fldChar w:fldCharType="separate"/>
          </w:r>
          <w:hyperlink w:anchor="_Toc126495915" w:history="1">
            <w:r w:rsidR="003D59C0" w:rsidRPr="00651BA0">
              <w:rPr>
                <w:rStyle w:val="Hyperlink"/>
                <w:noProof/>
              </w:rPr>
              <w:t>Version Control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_Toc126495915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2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47C48E7E" w14:textId="5390BBC2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16" w:history="1">
            <w:r w:rsidR="003D59C0" w:rsidRPr="00651BA0">
              <w:rPr>
                <w:rStyle w:val="Hyperlink"/>
                <w:noProof/>
              </w:rPr>
              <w:t>Introduction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_Toc126495916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3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5A9B433A" w14:textId="44102F8E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17" w:history="1">
            <w:r w:rsidR="003D59C0" w:rsidRPr="00651BA0">
              <w:rPr>
                <w:rStyle w:val="Hyperlink"/>
                <w:noProof/>
              </w:rPr>
              <w:t>Scope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_Toc126495917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3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116EDE8A" w14:textId="237DF8C2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18" w:history="1">
            <w:r w:rsidR="003D59C0" w:rsidRPr="00651BA0">
              <w:rPr>
                <w:rStyle w:val="Hyperlink"/>
                <w:noProof/>
              </w:rPr>
              <w:t>Definitions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_Toc126495918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3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655C1F22" w14:textId="5188C6E4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19" w:history="1">
            <w:r w:rsidR="003D59C0" w:rsidRPr="00651BA0">
              <w:rPr>
                <w:rStyle w:val="Hyperlink"/>
                <w:noProof/>
                <w:lang w:eastAsia="en-GB"/>
              </w:rPr>
              <w:t>Complaints, Our Objectives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_Toc126495919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4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1A2354BD" w14:textId="51044E48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0" w:history="1">
            <w:r w:rsidR="003D59C0" w:rsidRPr="00651BA0">
              <w:rPr>
                <w:rStyle w:val="Hyperlink"/>
                <w:noProof/>
              </w:rPr>
              <w:t>Roles and Responsibilities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_Toc126495920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4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58769406" w14:textId="1DB216C0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1" w:history="1">
            <w:r w:rsidR="003D59C0" w:rsidRPr="00651BA0">
              <w:rPr>
                <w:rStyle w:val="Hyperlink"/>
                <w:noProof/>
              </w:rPr>
              <w:t>Policy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_Toc126495921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5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5819A151" w14:textId="493D3C8B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2" w:history="1">
            <w:r w:rsidR="003D59C0" w:rsidRPr="00651BA0">
              <w:rPr>
                <w:rStyle w:val="Hyperlink"/>
                <w:noProof/>
              </w:rPr>
              <w:t>Resolution Timeframes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_Toc126495922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5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6A4E72EB" w14:textId="13CB78FB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3" w:history="1">
            <w:r w:rsidR="003D59C0" w:rsidRPr="00651BA0">
              <w:rPr>
                <w:rStyle w:val="Hyperlink"/>
                <w:noProof/>
              </w:rPr>
              <w:t>Managing Serious Issues or Incidents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_Toc126495923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5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5E9BA10C" w14:textId="297E9857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4" w:history="1">
            <w:r w:rsidR="003D59C0" w:rsidRPr="00651BA0">
              <w:rPr>
                <w:rStyle w:val="Hyperlink"/>
                <w:noProof/>
              </w:rPr>
              <w:t>Reasonable Adjustments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_Toc126495924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5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137E36FC" w14:textId="75DB162C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5" w:history="1">
            <w:r w:rsidR="003D59C0" w:rsidRPr="00651BA0">
              <w:rPr>
                <w:rStyle w:val="Hyperlink"/>
                <w:noProof/>
              </w:rPr>
              <w:t>Complaints Procedure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_Toc126495925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6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6C100B0E" w14:textId="399F8116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6" w:history="1">
            <w:r w:rsidR="003D59C0" w:rsidRPr="00651BA0">
              <w:rPr>
                <w:rStyle w:val="Hyperlink"/>
                <w:noProof/>
              </w:rPr>
              <w:t>Stage 1 – Informal Resolution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_Toc126495926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6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3E850A0D" w14:textId="38E3242A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7" w:history="1">
            <w:r w:rsidR="003D59C0" w:rsidRPr="00651BA0">
              <w:rPr>
                <w:rStyle w:val="Hyperlink"/>
                <w:noProof/>
              </w:rPr>
              <w:t>Stage 2 – First Formal Complaint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_Toc126495927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6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10DF7934" w14:textId="272B82D9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8" w:history="1">
            <w:r w:rsidR="003D59C0" w:rsidRPr="00651BA0">
              <w:rPr>
                <w:rStyle w:val="Hyperlink"/>
                <w:noProof/>
              </w:rPr>
              <w:t>Stage 3 – Appeal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_Toc126495928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7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6839899E" w14:textId="703643A2" w:rsidR="003D59C0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29" w:history="1">
            <w:r w:rsidR="003D59C0" w:rsidRPr="00651BA0">
              <w:rPr>
                <w:rStyle w:val="Hyperlink"/>
                <w:noProof/>
              </w:rPr>
              <w:t>Stage 4 – Local Resolution Exhausted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_Toc126495929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7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0261686A" w14:textId="31D062CF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30" w:history="1">
            <w:r w:rsidR="003D59C0" w:rsidRPr="00651BA0">
              <w:rPr>
                <w:rStyle w:val="Hyperlink"/>
                <w:noProof/>
              </w:rPr>
              <w:t>Providing Other Feedback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_Toc126495930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7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6DEF6134" w14:textId="03A9FD87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31" w:history="1">
            <w:r w:rsidR="003D59C0" w:rsidRPr="00651BA0">
              <w:rPr>
                <w:rStyle w:val="Hyperlink"/>
                <w:noProof/>
              </w:rPr>
              <w:t>Monitoring and Reviewing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_Toc126495931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8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1370F8AA" w14:textId="2C7FF53F" w:rsidR="003D59C0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26495932" w:history="1">
            <w:r w:rsidR="003D59C0" w:rsidRPr="00651BA0">
              <w:rPr>
                <w:rStyle w:val="Hyperlink"/>
                <w:noProof/>
              </w:rPr>
              <w:t>Appendix 1 – Complaints Form</w:t>
            </w:r>
            <w:r w:rsidR="003D59C0">
              <w:rPr>
                <w:noProof/>
                <w:webHidden/>
              </w:rPr>
              <w:tab/>
            </w:r>
            <w:r w:rsidR="003D59C0">
              <w:rPr>
                <w:noProof/>
                <w:webHidden/>
              </w:rPr>
              <w:fldChar w:fldCharType="begin"/>
            </w:r>
            <w:r w:rsidR="003D59C0">
              <w:rPr>
                <w:noProof/>
                <w:webHidden/>
              </w:rPr>
              <w:instrText xml:space="preserve"> PAGEREF _Toc126495932 \h </w:instrText>
            </w:r>
            <w:r w:rsidR="003D59C0">
              <w:rPr>
                <w:noProof/>
                <w:webHidden/>
              </w:rPr>
            </w:r>
            <w:r w:rsidR="003D59C0">
              <w:rPr>
                <w:noProof/>
                <w:webHidden/>
              </w:rPr>
              <w:fldChar w:fldCharType="separate"/>
            </w:r>
            <w:r w:rsidR="003D59C0">
              <w:rPr>
                <w:noProof/>
                <w:webHidden/>
              </w:rPr>
              <w:t>9</w:t>
            </w:r>
            <w:r w:rsidR="003D59C0">
              <w:rPr>
                <w:noProof/>
                <w:webHidden/>
              </w:rPr>
              <w:fldChar w:fldCharType="end"/>
            </w:r>
          </w:hyperlink>
        </w:p>
        <w:p w14:paraId="4CADC982" w14:textId="70004408" w:rsidR="00FD6864" w:rsidRPr="00BC0163" w:rsidRDefault="00FD6864" w:rsidP="00FD6864">
          <w:pPr>
            <w:rPr>
              <w:szCs w:val="24"/>
            </w:rPr>
          </w:pPr>
          <w:r w:rsidRPr="00BC0163">
            <w:rPr>
              <w:b/>
              <w:bCs/>
              <w:noProof/>
              <w:szCs w:val="24"/>
            </w:rPr>
            <w:fldChar w:fldCharType="end"/>
          </w:r>
        </w:p>
      </w:sdtContent>
    </w:sdt>
    <w:p w14:paraId="42186F1F" w14:textId="77777777" w:rsidR="00FD6864" w:rsidRDefault="00FD6864" w:rsidP="003A298F"/>
    <w:p w14:paraId="3E6BCB82" w14:textId="77777777" w:rsidR="00FD6864" w:rsidRDefault="00FD6864" w:rsidP="00FD6864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486B0C7F" w14:textId="77777777" w:rsidR="0090406D" w:rsidRDefault="0090406D" w:rsidP="003A298F">
      <w:bookmarkStart w:id="4" w:name="_Toc77320033"/>
      <w:bookmarkStart w:id="5" w:name="_Hlk77317555"/>
    </w:p>
    <w:p w14:paraId="4DCB4EE9" w14:textId="77777777" w:rsidR="0059234D" w:rsidRPr="00F74379" w:rsidRDefault="0059234D" w:rsidP="00852A1D">
      <w:pPr>
        <w:pStyle w:val="Heading1"/>
        <w:rPr>
          <w:b w:val="0"/>
          <w:bCs/>
        </w:rPr>
      </w:pPr>
      <w:bookmarkStart w:id="6" w:name="_Toc126495915"/>
      <w:r>
        <w:t>Version Control</w:t>
      </w:r>
      <w:bookmarkStart w:id="7" w:name="_Hlk77321729"/>
      <w:bookmarkEnd w:id="4"/>
      <w:bookmarkEnd w:id="6"/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1134"/>
        <w:gridCol w:w="2410"/>
        <w:gridCol w:w="1653"/>
        <w:gridCol w:w="1891"/>
        <w:gridCol w:w="2272"/>
      </w:tblGrid>
      <w:tr w:rsidR="0090406D" w14:paraId="56C7AC7F" w14:textId="77777777" w:rsidTr="00CC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0B9F1445" w14:textId="77777777" w:rsidR="0090406D" w:rsidRPr="00256F0A" w:rsidRDefault="0090406D" w:rsidP="00582BC8">
            <w:pPr>
              <w:rPr>
                <w:color w:val="212945"/>
              </w:rPr>
            </w:pPr>
            <w:bookmarkStart w:id="8" w:name="_Hlk88544585"/>
            <w:r w:rsidRPr="00256F0A">
              <w:rPr>
                <w:color w:val="212945"/>
              </w:rPr>
              <w:t>Version</w:t>
            </w:r>
          </w:p>
        </w:tc>
        <w:tc>
          <w:tcPr>
            <w:tcW w:w="2410" w:type="dxa"/>
          </w:tcPr>
          <w:p w14:paraId="70D94373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Reviewer Name</w:t>
            </w:r>
          </w:p>
        </w:tc>
        <w:tc>
          <w:tcPr>
            <w:tcW w:w="1653" w:type="dxa"/>
          </w:tcPr>
          <w:p w14:paraId="59FD8F4F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Date</w:t>
            </w:r>
          </w:p>
        </w:tc>
        <w:tc>
          <w:tcPr>
            <w:tcW w:w="1891" w:type="dxa"/>
          </w:tcPr>
          <w:p w14:paraId="6F6F9F57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Next Review</w:t>
            </w:r>
          </w:p>
        </w:tc>
        <w:tc>
          <w:tcPr>
            <w:tcW w:w="2272" w:type="dxa"/>
          </w:tcPr>
          <w:p w14:paraId="2840BE0C" w14:textId="77777777" w:rsidR="0090406D" w:rsidRPr="00256F0A" w:rsidRDefault="0090406D" w:rsidP="00582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945"/>
              </w:rPr>
            </w:pPr>
            <w:r w:rsidRPr="00256F0A">
              <w:rPr>
                <w:color w:val="212945"/>
              </w:rPr>
              <w:t>Comments</w:t>
            </w:r>
          </w:p>
        </w:tc>
      </w:tr>
      <w:tr w:rsidR="0090406D" w14:paraId="680E49D7" w14:textId="77777777" w:rsidTr="00CC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53171AF" w14:textId="77777777" w:rsidR="0090406D" w:rsidRDefault="002267F0" w:rsidP="00866B8F">
            <w:pPr>
              <w:jc w:val="center"/>
            </w:pPr>
            <w:r>
              <w:t>1.0</w:t>
            </w:r>
          </w:p>
        </w:tc>
        <w:tc>
          <w:tcPr>
            <w:tcW w:w="2410" w:type="dxa"/>
          </w:tcPr>
          <w:p w14:paraId="14E30F7B" w14:textId="69F1E5D3" w:rsidR="0090406D" w:rsidRDefault="00CC1DC0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Pros</w:t>
            </w:r>
          </w:p>
        </w:tc>
        <w:tc>
          <w:tcPr>
            <w:tcW w:w="1653" w:type="dxa"/>
          </w:tcPr>
          <w:p w14:paraId="65D5B168" w14:textId="5B21E05E" w:rsidR="0090406D" w:rsidRDefault="00CC1DC0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2023</w:t>
            </w:r>
          </w:p>
        </w:tc>
        <w:tc>
          <w:tcPr>
            <w:tcW w:w="1891" w:type="dxa"/>
          </w:tcPr>
          <w:p w14:paraId="5203C6CF" w14:textId="24147ACD" w:rsidR="0090406D" w:rsidRDefault="00CC1DC0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2024</w:t>
            </w:r>
          </w:p>
        </w:tc>
        <w:tc>
          <w:tcPr>
            <w:tcW w:w="2272" w:type="dxa"/>
          </w:tcPr>
          <w:p w14:paraId="75EEDFD8" w14:textId="4D34ACDA" w:rsidR="0090406D" w:rsidRDefault="00CC1DC0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Draft</w:t>
            </w:r>
          </w:p>
        </w:tc>
      </w:tr>
      <w:tr w:rsidR="0090406D" w14:paraId="3791EF4C" w14:textId="77777777" w:rsidTr="00CC1DC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33BE5C" w14:textId="77777777" w:rsidR="0090406D" w:rsidRDefault="0090406D" w:rsidP="00866B8F">
            <w:pPr>
              <w:jc w:val="center"/>
            </w:pPr>
          </w:p>
        </w:tc>
        <w:tc>
          <w:tcPr>
            <w:tcW w:w="2410" w:type="dxa"/>
          </w:tcPr>
          <w:p w14:paraId="671A8F8F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01024D60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505F08FB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8E86C5C" w14:textId="77777777" w:rsidR="0090406D" w:rsidRDefault="0090406D" w:rsidP="0058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6D" w14:paraId="66EC370B" w14:textId="77777777" w:rsidTr="00CC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4960355" w14:textId="77777777" w:rsidR="0090406D" w:rsidRDefault="0090406D" w:rsidP="00866B8F">
            <w:pPr>
              <w:jc w:val="center"/>
            </w:pPr>
          </w:p>
        </w:tc>
        <w:tc>
          <w:tcPr>
            <w:tcW w:w="2410" w:type="dxa"/>
          </w:tcPr>
          <w:p w14:paraId="3A0AD415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4C76FB60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0B96723C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5A931E7" w14:textId="77777777" w:rsidR="0090406D" w:rsidRDefault="0090406D" w:rsidP="00582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8"/>
    </w:tbl>
    <w:p w14:paraId="0F088FD1" w14:textId="77777777" w:rsidR="0059234D" w:rsidRDefault="0059234D" w:rsidP="0059234D"/>
    <w:bookmarkEnd w:id="5"/>
    <w:bookmarkEnd w:id="7"/>
    <w:p w14:paraId="56821134" w14:textId="77777777" w:rsidR="0059234D" w:rsidRPr="0064137C" w:rsidRDefault="0059234D" w:rsidP="0059234D">
      <w:pPr>
        <w:rPr>
          <w:b/>
        </w:rPr>
      </w:pPr>
      <w:r>
        <w:br w:type="page"/>
      </w:r>
    </w:p>
    <w:p w14:paraId="56DACE48" w14:textId="77777777" w:rsidR="00ED145E" w:rsidRPr="00ED145E" w:rsidRDefault="00D159AB" w:rsidP="00ED145E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bookmarkStart w:id="9" w:name="_Toc126495916"/>
      <w:r>
        <w:lastRenderedPageBreak/>
        <w:t>Introduction</w:t>
      </w:r>
      <w:bookmarkEnd w:id="9"/>
      <w:r w:rsidR="00A4601F">
        <w:t xml:space="preserve"> </w:t>
      </w:r>
    </w:p>
    <w:p w14:paraId="23288A8E" w14:textId="77777777" w:rsidR="00865902" w:rsidRDefault="00865902" w:rsidP="00865902">
      <w:r>
        <w:t xml:space="preserve">Northfield and District Play Association ("The Playbarn") is a safe and engaging environment where young people from 6 - 15 years old can enjoy themselves. There is </w:t>
      </w:r>
      <w:r w:rsidR="00AF488E">
        <w:t xml:space="preserve">a </w:t>
      </w:r>
      <w:r>
        <w:t xml:space="preserve">focus on; socialising, informal education, fun and engaging physical activities, life skills and inclusivity. </w:t>
      </w:r>
    </w:p>
    <w:p w14:paraId="655840BA" w14:textId="77777777" w:rsidR="00AF5891" w:rsidRPr="00AF5891" w:rsidRDefault="00865902" w:rsidP="00865902">
      <w:pPr>
        <w:rPr>
          <w:lang w:val="en-US"/>
        </w:rPr>
      </w:pPr>
      <w:r>
        <w:t>Indoor activities include arts and crafts, a pool table, table tennis and football, cooking and a tuck shop. A separate youth club is on-site for young people aged 10-15 years, and The Playbarn also runs holiday playschemes throughout the year.</w:t>
      </w:r>
    </w:p>
    <w:p w14:paraId="334B02B3" w14:textId="77777777" w:rsidR="00A2394E" w:rsidRPr="00343FDC" w:rsidRDefault="00A2394E" w:rsidP="00A2394E">
      <w:r w:rsidRPr="00343FDC">
        <w:t>We sincerely hope that there should never be the need to complain, but in the unlikely event then any complaints will be dealt with in a friendly, warm, and professional manner.</w:t>
      </w:r>
    </w:p>
    <w:p w14:paraId="5FB3696A" w14:textId="77777777" w:rsidR="00A2394E" w:rsidRPr="00343FDC" w:rsidRDefault="00A2394E" w:rsidP="00A2394E">
      <w:r w:rsidRPr="00343FDC">
        <w:t>Beyond complaints, we welcome all feedback on what we are doing, whether it be related to what we are good at</w:t>
      </w:r>
      <w:r>
        <w:t xml:space="preserve"> or could improve on</w:t>
      </w:r>
      <w:r w:rsidRPr="00343FDC">
        <w:t>, who</w:t>
      </w:r>
      <w:r>
        <w:t xml:space="preserve"> or what</w:t>
      </w:r>
      <w:r w:rsidRPr="00343FDC">
        <w:t xml:space="preserve"> is adding value</w:t>
      </w:r>
      <w:r>
        <w:t xml:space="preserve"> or letting the organisation down</w:t>
      </w:r>
      <w:r w:rsidRPr="00343FDC">
        <w:t xml:space="preserve">, what our </w:t>
      </w:r>
      <w:r>
        <w:t>service users and stakeholders</w:t>
      </w:r>
      <w:r w:rsidRPr="00343FDC">
        <w:t xml:space="preserve"> would like to see more or less of, or general feedback on how we can</w:t>
      </w:r>
      <w:r>
        <w:t xml:space="preserve"> continuously</w:t>
      </w:r>
      <w:r w:rsidRPr="00343FDC">
        <w:t xml:space="preserve"> improve.</w:t>
      </w:r>
    </w:p>
    <w:p w14:paraId="00DFDFED" w14:textId="77777777" w:rsidR="00A2394E" w:rsidRDefault="00A2394E" w:rsidP="00A2394E">
      <w:r w:rsidRPr="00343FDC">
        <w:t>This policy aims to provide all stakeholders with a means to make a complaint or provide other feedback and outlines how we manage such information.</w:t>
      </w:r>
    </w:p>
    <w:p w14:paraId="279E4776" w14:textId="77777777" w:rsidR="00A2394E" w:rsidRPr="00E34B56" w:rsidRDefault="00A2394E" w:rsidP="00A2394E">
      <w:pPr>
        <w:pStyle w:val="Heading1"/>
      </w:pPr>
      <w:bookmarkStart w:id="10" w:name="_Toc79850302"/>
      <w:bookmarkStart w:id="11" w:name="_Toc86644277"/>
      <w:bookmarkStart w:id="12" w:name="_Toc98911735"/>
      <w:bookmarkStart w:id="13" w:name="_Toc98912295"/>
      <w:bookmarkStart w:id="14" w:name="_Toc102203117"/>
      <w:bookmarkStart w:id="15" w:name="_Toc108529542"/>
      <w:bookmarkStart w:id="16" w:name="_Toc121063109"/>
      <w:bookmarkStart w:id="17" w:name="_Toc123140612"/>
      <w:bookmarkStart w:id="18" w:name="_Toc126495917"/>
      <w:r w:rsidRPr="00E34B56">
        <w:t>Scope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AB0AD5F" w14:textId="77777777" w:rsidR="00A179E3" w:rsidRDefault="00A2394E" w:rsidP="00A2394E">
      <w:bookmarkStart w:id="19" w:name="_Hlk93840923"/>
      <w:bookmarkStart w:id="20" w:name="_Toc79850303"/>
      <w:bookmarkStart w:id="21" w:name="_Toc86644278"/>
      <w:bookmarkStart w:id="22" w:name="_Toc98911736"/>
      <w:bookmarkStart w:id="23" w:name="_Toc98912296"/>
      <w:bookmarkStart w:id="24" w:name="_Toc102203118"/>
      <w:bookmarkStart w:id="25" w:name="_Toc108529543"/>
      <w:r>
        <w:t xml:space="preserve">This policy applies to all </w:t>
      </w:r>
      <w:bookmarkEnd w:id="19"/>
      <w:r w:rsidR="00A179E3">
        <w:t>stakeholders of The Playbarn.</w:t>
      </w:r>
    </w:p>
    <w:p w14:paraId="6CACB361" w14:textId="4CDAB491" w:rsidR="00A179E3" w:rsidRDefault="00A179E3" w:rsidP="00A2394E">
      <w:r>
        <w:t>It i</w:t>
      </w:r>
      <w:r w:rsidR="00A2394E">
        <w:t xml:space="preserve">s not designed to be used as a means for </w:t>
      </w:r>
      <w:r>
        <w:t xml:space="preserve">employees </w:t>
      </w:r>
      <w:r w:rsidR="00A2394E">
        <w:t>to raise grievances or whistleblowing concerns, and we redirect staff to our relevant policies in such cases.</w:t>
      </w:r>
      <w:r>
        <w:t xml:space="preserve"> However, it may be used by self-employed staff and job applicants to make a complaint relating to The Playbarn.</w:t>
      </w:r>
    </w:p>
    <w:p w14:paraId="6C4B41FC" w14:textId="77777777" w:rsidR="00A2394E" w:rsidRDefault="00A2394E" w:rsidP="00A2394E">
      <w:r>
        <w:t>Where a complaint relates to a data breach, the relevant GDPR policy should be followed.</w:t>
      </w:r>
    </w:p>
    <w:p w14:paraId="1E2F579C" w14:textId="77777777" w:rsidR="00A2394E" w:rsidRPr="00E34B56" w:rsidRDefault="00A2394E" w:rsidP="00A2394E">
      <w:r>
        <w:t>This policy is made available to all service users and stakeholders upon request.</w:t>
      </w:r>
      <w:bookmarkEnd w:id="20"/>
      <w:bookmarkEnd w:id="21"/>
      <w:bookmarkEnd w:id="22"/>
      <w:bookmarkEnd w:id="23"/>
      <w:bookmarkEnd w:id="24"/>
      <w:bookmarkEnd w:id="25"/>
    </w:p>
    <w:p w14:paraId="1940C747" w14:textId="77777777" w:rsidR="00A2394E" w:rsidRPr="00E34B56" w:rsidRDefault="00A2394E" w:rsidP="00A2394E">
      <w:pPr>
        <w:pStyle w:val="Heading1"/>
      </w:pPr>
      <w:bookmarkStart w:id="26" w:name="_Toc121063110"/>
      <w:bookmarkStart w:id="27" w:name="_Toc123140613"/>
      <w:bookmarkStart w:id="28" w:name="_Toc126495918"/>
      <w:bookmarkStart w:id="29" w:name="_Toc79850304"/>
      <w:bookmarkStart w:id="30" w:name="_Toc86644279"/>
      <w:bookmarkStart w:id="31" w:name="_Toc98911737"/>
      <w:bookmarkStart w:id="32" w:name="_Toc98912297"/>
      <w:bookmarkStart w:id="33" w:name="_Toc102203119"/>
      <w:bookmarkStart w:id="34" w:name="_Toc108529544"/>
      <w:r w:rsidRPr="00E34B56">
        <w:t>Definition</w:t>
      </w:r>
      <w:r>
        <w:t>s</w:t>
      </w:r>
      <w:bookmarkEnd w:id="26"/>
      <w:bookmarkEnd w:id="27"/>
      <w:bookmarkEnd w:id="28"/>
      <w:r w:rsidRPr="00E34B56">
        <w:t xml:space="preserve"> </w:t>
      </w:r>
      <w:bookmarkEnd w:id="29"/>
      <w:bookmarkEnd w:id="30"/>
      <w:bookmarkEnd w:id="31"/>
      <w:bookmarkEnd w:id="32"/>
      <w:bookmarkEnd w:id="33"/>
      <w:bookmarkEnd w:id="34"/>
    </w:p>
    <w:p w14:paraId="6529ACD5" w14:textId="77777777" w:rsidR="00A2394E" w:rsidRPr="00397327" w:rsidRDefault="00A2394E" w:rsidP="00A2394E">
      <w:pPr>
        <w:rPr>
          <w:lang w:eastAsia="en-GB"/>
        </w:rPr>
      </w:pPr>
      <w:r w:rsidRPr="00397327">
        <w:rPr>
          <w:lang w:eastAsia="en-GB"/>
        </w:rPr>
        <w:t xml:space="preserve">A </w:t>
      </w:r>
      <w:r w:rsidRPr="009313B0">
        <w:rPr>
          <w:b/>
          <w:bCs/>
          <w:lang w:eastAsia="en-GB"/>
        </w:rPr>
        <w:t>complaint</w:t>
      </w:r>
      <w:r w:rsidRPr="00397327">
        <w:rPr>
          <w:lang w:eastAsia="en-GB"/>
        </w:rPr>
        <w:t xml:space="preserve"> is any expression of dissatisfaction which requires a response.</w:t>
      </w:r>
    </w:p>
    <w:p w14:paraId="0AD85082" w14:textId="77777777" w:rsidR="00A2394E" w:rsidRPr="00397327" w:rsidRDefault="00A2394E" w:rsidP="00A2394E">
      <w:pPr>
        <w:rPr>
          <w:lang w:eastAsia="en-GB"/>
        </w:rPr>
      </w:pPr>
      <w:r w:rsidRPr="00397327">
        <w:rPr>
          <w:lang w:eastAsia="en-GB"/>
        </w:rPr>
        <w:t xml:space="preserve">A </w:t>
      </w:r>
      <w:r w:rsidRPr="009313B0">
        <w:rPr>
          <w:b/>
          <w:bCs/>
          <w:lang w:eastAsia="en-GB"/>
        </w:rPr>
        <w:t>complainant</w:t>
      </w:r>
      <w:r w:rsidRPr="00397327">
        <w:rPr>
          <w:lang w:eastAsia="en-GB"/>
        </w:rPr>
        <w:t xml:space="preserve"> is </w:t>
      </w:r>
      <w:r>
        <w:rPr>
          <w:lang w:eastAsia="en-GB"/>
        </w:rPr>
        <w:t>a</w:t>
      </w:r>
      <w:r w:rsidRPr="00397327">
        <w:rPr>
          <w:lang w:eastAsia="en-GB"/>
        </w:rPr>
        <w:t xml:space="preserve"> person making the complaint, whether on behalf of themselves or another. </w:t>
      </w:r>
    </w:p>
    <w:p w14:paraId="279538A3" w14:textId="77777777" w:rsidR="00A2394E" w:rsidRDefault="00A2394E" w:rsidP="00A2394E">
      <w:pPr>
        <w:rPr>
          <w:lang w:eastAsia="en-GB"/>
        </w:rPr>
      </w:pPr>
      <w:r w:rsidRPr="00397327">
        <w:rPr>
          <w:lang w:eastAsia="en-GB"/>
        </w:rPr>
        <w:t xml:space="preserve">The person about whom the complaint is made is referred to as the </w:t>
      </w:r>
      <w:r w:rsidRPr="009313B0">
        <w:rPr>
          <w:b/>
          <w:bCs/>
          <w:lang w:eastAsia="en-GB"/>
        </w:rPr>
        <w:t>subject</w:t>
      </w:r>
      <w:r w:rsidRPr="00397327">
        <w:rPr>
          <w:lang w:eastAsia="en-GB"/>
        </w:rPr>
        <w:t>.</w:t>
      </w:r>
    </w:p>
    <w:p w14:paraId="22AA7B8A" w14:textId="77777777" w:rsidR="00A2394E" w:rsidRDefault="00A2394E" w:rsidP="00A2394E">
      <w:pPr>
        <w:pStyle w:val="Heading1"/>
        <w:rPr>
          <w:lang w:eastAsia="en-GB"/>
        </w:rPr>
      </w:pPr>
      <w:bookmarkStart w:id="35" w:name="_Toc93919074"/>
      <w:bookmarkStart w:id="36" w:name="_Toc98094703"/>
      <w:bookmarkStart w:id="37" w:name="_Toc109721031"/>
      <w:bookmarkStart w:id="38" w:name="_Toc121063111"/>
      <w:bookmarkStart w:id="39" w:name="_Toc123140614"/>
      <w:bookmarkStart w:id="40" w:name="_Toc126495919"/>
      <w:r>
        <w:rPr>
          <w:lang w:eastAsia="en-GB"/>
        </w:rPr>
        <w:lastRenderedPageBreak/>
        <w:t>Complaints, Our Objectives</w:t>
      </w:r>
      <w:bookmarkEnd w:id="35"/>
      <w:bookmarkEnd w:id="36"/>
      <w:bookmarkEnd w:id="37"/>
      <w:bookmarkEnd w:id="38"/>
      <w:bookmarkEnd w:id="39"/>
      <w:bookmarkEnd w:id="40"/>
    </w:p>
    <w:p w14:paraId="01522B10" w14:textId="77777777" w:rsidR="00A2394E" w:rsidRPr="00397327" w:rsidRDefault="00A2394E" w:rsidP="00A2394E">
      <w:pPr>
        <w:shd w:val="clear" w:color="auto" w:fill="FFFFFF"/>
        <w:spacing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397327">
        <w:rPr>
          <w:rFonts w:eastAsia="Times New Roman" w:cstheme="minorHAnsi"/>
          <w:color w:val="000000"/>
          <w:lang w:eastAsia="en-GB"/>
        </w:rPr>
        <w:t xml:space="preserve">Our objective is simply not to have any complaints and </w:t>
      </w:r>
      <w:r>
        <w:rPr>
          <w:rFonts w:eastAsia="Times New Roman" w:cstheme="minorHAnsi"/>
          <w:color w:val="000000"/>
          <w:lang w:eastAsia="en-GB"/>
        </w:rPr>
        <w:t xml:space="preserve">maintain </w:t>
      </w:r>
      <w:r w:rsidRPr="00397327">
        <w:rPr>
          <w:rFonts w:eastAsia="Times New Roman" w:cstheme="minorHAnsi"/>
          <w:color w:val="000000"/>
          <w:lang w:eastAsia="en-GB"/>
        </w:rPr>
        <w:t xml:space="preserve">complete </w:t>
      </w:r>
      <w:r>
        <w:t>service user</w:t>
      </w:r>
      <w:r>
        <w:rPr>
          <w:rFonts w:eastAsia="Times New Roman" w:cstheme="minorHAnsi"/>
          <w:color w:val="000000"/>
          <w:lang w:eastAsia="en-GB"/>
        </w:rPr>
        <w:t xml:space="preserve"> and stakeholder </w:t>
      </w:r>
      <w:r w:rsidRPr="00397327">
        <w:rPr>
          <w:rFonts w:eastAsia="Times New Roman" w:cstheme="minorHAnsi"/>
          <w:color w:val="000000"/>
          <w:lang w:eastAsia="en-GB"/>
        </w:rPr>
        <w:t>satisfaction</w:t>
      </w:r>
      <w:r>
        <w:rPr>
          <w:rFonts w:eastAsia="Times New Roman" w:cstheme="minorHAnsi"/>
          <w:color w:val="000000"/>
          <w:lang w:eastAsia="en-GB"/>
        </w:rPr>
        <w:t>;</w:t>
      </w:r>
      <w:r w:rsidRPr="00397327">
        <w:rPr>
          <w:rFonts w:eastAsia="Times New Roman" w:cstheme="minorHAnsi"/>
          <w:color w:val="000000"/>
          <w:lang w:eastAsia="en-GB"/>
        </w:rPr>
        <w:t xml:space="preserve"> however</w:t>
      </w:r>
      <w:r>
        <w:rPr>
          <w:rFonts w:eastAsia="Times New Roman" w:cstheme="minorHAnsi"/>
          <w:color w:val="000000"/>
          <w:lang w:eastAsia="en-GB"/>
        </w:rPr>
        <w:t>,</w:t>
      </w:r>
      <w:r w:rsidRPr="00397327">
        <w:rPr>
          <w:rFonts w:eastAsia="Times New Roman" w:cstheme="minorHAnsi"/>
          <w:color w:val="000000"/>
          <w:lang w:eastAsia="en-GB"/>
        </w:rPr>
        <w:t xml:space="preserve"> in the unlikely event of any issues</w:t>
      </w:r>
      <w:r>
        <w:rPr>
          <w:rFonts w:eastAsia="Times New Roman" w:cstheme="minorHAnsi"/>
          <w:color w:val="000000"/>
          <w:lang w:eastAsia="en-GB"/>
        </w:rPr>
        <w:t>,</w:t>
      </w:r>
      <w:r w:rsidRPr="00397327">
        <w:rPr>
          <w:rFonts w:eastAsia="Times New Roman" w:cstheme="minorHAnsi"/>
          <w:color w:val="000000"/>
          <w:lang w:eastAsia="en-GB"/>
        </w:rPr>
        <w:t xml:space="preserve"> we have outlined our </w:t>
      </w:r>
      <w:r>
        <w:rPr>
          <w:rFonts w:eastAsia="Times New Roman" w:cstheme="minorHAnsi"/>
          <w:color w:val="000000"/>
          <w:lang w:eastAsia="en-GB"/>
        </w:rPr>
        <w:t xml:space="preserve">complaints </w:t>
      </w:r>
      <w:r w:rsidRPr="00397327">
        <w:rPr>
          <w:rFonts w:eastAsia="Times New Roman" w:cstheme="minorHAnsi"/>
          <w:color w:val="000000"/>
          <w:lang w:eastAsia="en-GB"/>
        </w:rPr>
        <w:t>procedure</w:t>
      </w:r>
      <w:r>
        <w:rPr>
          <w:rFonts w:eastAsia="Times New Roman" w:cstheme="minorHAnsi"/>
          <w:color w:val="000000"/>
          <w:lang w:eastAsia="en-GB"/>
        </w:rPr>
        <w:t xml:space="preserve"> below</w:t>
      </w:r>
      <w:r w:rsidRPr="00397327">
        <w:rPr>
          <w:rFonts w:eastAsia="Times New Roman" w:cstheme="minorHAnsi"/>
          <w:color w:val="000000"/>
          <w:lang w:eastAsia="en-GB"/>
        </w:rPr>
        <w:t>.</w:t>
      </w:r>
    </w:p>
    <w:p w14:paraId="484AB4B1" w14:textId="77777777" w:rsidR="00A2394E" w:rsidRPr="00397327" w:rsidRDefault="00A2394E" w:rsidP="00A2394E">
      <w:pPr>
        <w:shd w:val="clear" w:color="auto" w:fill="FFFFFF"/>
        <w:spacing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</w:t>
      </w:r>
      <w:r w:rsidRPr="00397327">
        <w:rPr>
          <w:rFonts w:eastAsia="Times New Roman" w:cstheme="minorHAnsi"/>
          <w:color w:val="000000"/>
          <w:lang w:eastAsia="en-GB"/>
        </w:rPr>
        <w:t xml:space="preserve">e will endeavour to resolve </w:t>
      </w:r>
      <w:r>
        <w:rPr>
          <w:rFonts w:eastAsia="Times New Roman" w:cstheme="minorHAnsi"/>
          <w:color w:val="000000"/>
          <w:lang w:eastAsia="en-GB"/>
        </w:rPr>
        <w:t>all complaints</w:t>
      </w:r>
      <w:r w:rsidRPr="00397327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promptly</w:t>
      </w:r>
      <w:r w:rsidRPr="00397327">
        <w:rPr>
          <w:rFonts w:eastAsia="Times New Roman" w:cstheme="minorHAnsi"/>
          <w:color w:val="000000"/>
          <w:lang w:eastAsia="en-GB"/>
        </w:rPr>
        <w:t xml:space="preserve"> at no additional cost to </w:t>
      </w:r>
      <w:r>
        <w:rPr>
          <w:rFonts w:eastAsia="Times New Roman" w:cstheme="minorHAnsi"/>
          <w:color w:val="000000"/>
          <w:lang w:eastAsia="en-GB"/>
        </w:rPr>
        <w:t>the complainant.</w:t>
      </w:r>
    </w:p>
    <w:p w14:paraId="7502C6C3" w14:textId="77777777" w:rsidR="00A2394E" w:rsidRDefault="00A2394E" w:rsidP="00A2394E">
      <w:pPr>
        <w:shd w:val="clear" w:color="auto" w:fill="FFFFFF"/>
        <w:spacing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397327">
        <w:rPr>
          <w:rFonts w:eastAsia="Times New Roman" w:cstheme="minorHAnsi"/>
          <w:color w:val="000000"/>
          <w:lang w:eastAsia="en-GB"/>
        </w:rPr>
        <w:t>There are some areas</w:t>
      </w:r>
      <w:r>
        <w:rPr>
          <w:rFonts w:eastAsia="Times New Roman" w:cstheme="minorHAnsi"/>
          <w:color w:val="000000"/>
          <w:lang w:eastAsia="en-GB"/>
        </w:rPr>
        <w:t>,</w:t>
      </w:r>
      <w:r w:rsidRPr="00397327">
        <w:rPr>
          <w:rFonts w:eastAsia="Times New Roman" w:cstheme="minorHAnsi"/>
          <w:color w:val="000000"/>
          <w:lang w:eastAsia="en-GB"/>
        </w:rPr>
        <w:t xml:space="preserve"> however</w:t>
      </w:r>
      <w:r>
        <w:rPr>
          <w:rFonts w:eastAsia="Times New Roman" w:cstheme="minorHAnsi"/>
          <w:color w:val="000000"/>
          <w:lang w:eastAsia="en-GB"/>
        </w:rPr>
        <w:t>,</w:t>
      </w:r>
      <w:r w:rsidRPr="00397327">
        <w:rPr>
          <w:rFonts w:eastAsia="Times New Roman" w:cstheme="minorHAnsi"/>
          <w:color w:val="000000"/>
          <w:lang w:eastAsia="en-GB"/>
        </w:rPr>
        <w:t xml:space="preserve"> that we cannot control or be held responsible for:</w:t>
      </w:r>
    </w:p>
    <w:p w14:paraId="069011B1" w14:textId="77777777" w:rsidR="00A2394E" w:rsidRPr="002B14D2" w:rsidRDefault="00A2394E" w:rsidP="00A2394E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  <w:color w:val="000000"/>
          <w:lang w:eastAsia="en-GB"/>
        </w:rPr>
      </w:pPr>
      <w:r w:rsidRPr="002B14D2">
        <w:rPr>
          <w:rFonts w:eastAsia="Times New Roman" w:cstheme="minorHAnsi"/>
          <w:color w:val="000000"/>
          <w:lang w:eastAsia="en-GB"/>
        </w:rPr>
        <w:t xml:space="preserve">Any failures from third parties when due diligence </w:t>
      </w:r>
      <w:r>
        <w:rPr>
          <w:rFonts w:eastAsia="Times New Roman" w:cstheme="minorHAnsi"/>
          <w:color w:val="000000"/>
          <w:lang w:eastAsia="en-GB"/>
        </w:rPr>
        <w:t xml:space="preserve">has </w:t>
      </w:r>
      <w:r w:rsidRPr="002B14D2">
        <w:rPr>
          <w:rFonts w:eastAsia="Times New Roman" w:cstheme="minorHAnsi"/>
          <w:color w:val="000000"/>
          <w:lang w:eastAsia="en-GB"/>
        </w:rPr>
        <w:t>been undertaken.</w:t>
      </w:r>
    </w:p>
    <w:p w14:paraId="600367AD" w14:textId="77777777" w:rsidR="00A2394E" w:rsidRPr="002B14D2" w:rsidRDefault="00A2394E" w:rsidP="00A2394E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The c</w:t>
      </w:r>
      <w:r w:rsidRPr="002B14D2">
        <w:rPr>
          <w:rFonts w:eastAsia="Times New Roman" w:cstheme="minorHAnsi"/>
          <w:color w:val="000000"/>
          <w:lang w:eastAsia="en-GB"/>
        </w:rPr>
        <w:t xml:space="preserve">onflict between parties </w:t>
      </w:r>
      <w:r>
        <w:rPr>
          <w:rFonts w:eastAsia="Times New Roman" w:cstheme="minorHAnsi"/>
          <w:color w:val="000000"/>
          <w:lang w:eastAsia="en-GB"/>
        </w:rPr>
        <w:t>over whom we have</w:t>
      </w:r>
      <w:r w:rsidRPr="002B14D2">
        <w:rPr>
          <w:rFonts w:eastAsia="Times New Roman" w:cstheme="minorHAnsi"/>
          <w:color w:val="000000"/>
          <w:lang w:eastAsia="en-GB"/>
        </w:rPr>
        <w:t xml:space="preserve"> no influence.</w:t>
      </w:r>
    </w:p>
    <w:p w14:paraId="7DAD3069" w14:textId="246E4D87" w:rsidR="00A2394E" w:rsidRPr="002B14D2" w:rsidRDefault="00A2394E" w:rsidP="00A2394E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  <w:color w:val="000000"/>
          <w:lang w:eastAsia="en-GB"/>
        </w:rPr>
      </w:pPr>
      <w:r w:rsidRPr="002B14D2">
        <w:rPr>
          <w:rFonts w:eastAsia="Times New Roman" w:cstheme="minorHAnsi"/>
          <w:color w:val="000000"/>
          <w:lang w:eastAsia="en-GB"/>
        </w:rPr>
        <w:t>Complaints outside of the scope of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96093B">
        <w:rPr>
          <w:rFonts w:eastAsia="Times New Roman" w:cstheme="minorHAnsi"/>
          <w:color w:val="000000"/>
          <w:lang w:eastAsia="en-GB"/>
        </w:rPr>
        <w:t>The Playbarn</w:t>
      </w:r>
      <w:r w:rsidRPr="002B14D2">
        <w:rPr>
          <w:rFonts w:eastAsia="Times New Roman" w:cstheme="minorHAnsi"/>
          <w:color w:val="000000"/>
          <w:lang w:eastAsia="en-GB"/>
        </w:rPr>
        <w:t xml:space="preserve"> to resolve.</w:t>
      </w:r>
    </w:p>
    <w:p w14:paraId="782720CE" w14:textId="3264951C" w:rsidR="00A2394E" w:rsidRPr="003E26AB" w:rsidRDefault="00A2394E" w:rsidP="00A2394E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rPr>
          <w:lang w:eastAsia="en-GB"/>
        </w:rPr>
        <w:t>If a serious allegation is made, The Playbarn will self-refer to any appropriate bodies/authorities to ensure that such complaints are dealt with, escalated, and investigated transparently and appropriately.</w:t>
      </w:r>
    </w:p>
    <w:p w14:paraId="10227800" w14:textId="77777777" w:rsidR="00A2394E" w:rsidRPr="00E34B56" w:rsidRDefault="00A2394E" w:rsidP="00A2394E">
      <w:pPr>
        <w:pStyle w:val="Heading1"/>
      </w:pPr>
      <w:bookmarkStart w:id="41" w:name="_Toc121063112"/>
      <w:bookmarkStart w:id="42" w:name="_Toc123140615"/>
      <w:bookmarkStart w:id="43" w:name="_Toc126495920"/>
      <w:r w:rsidRPr="00E34B56">
        <w:t>Roles and Responsibilities</w:t>
      </w:r>
      <w:bookmarkEnd w:id="41"/>
      <w:bookmarkEnd w:id="42"/>
      <w:bookmarkEnd w:id="43"/>
    </w:p>
    <w:p w14:paraId="1562408A" w14:textId="77777777" w:rsidR="00A2394E" w:rsidRDefault="00A2394E" w:rsidP="00A2394E">
      <w:r>
        <w:t>All staff are responsible for the following:</w:t>
      </w:r>
    </w:p>
    <w:p w14:paraId="7552ABDF" w14:textId="77777777" w:rsidR="00A2394E" w:rsidRDefault="00A2394E" w:rsidP="00A2394E">
      <w:pPr>
        <w:pStyle w:val="ListParagraph"/>
        <w:numPr>
          <w:ilvl w:val="0"/>
          <w:numId w:val="3"/>
        </w:numPr>
      </w:pPr>
      <w:r>
        <w:t>Responding to complaints and feedback warmly and professionally and offering an apology as required.</w:t>
      </w:r>
    </w:p>
    <w:p w14:paraId="7F987D9F" w14:textId="77777777" w:rsidR="00A2394E" w:rsidRDefault="00A2394E" w:rsidP="00A2394E">
      <w:pPr>
        <w:pStyle w:val="ListParagraph"/>
        <w:numPr>
          <w:ilvl w:val="0"/>
          <w:numId w:val="3"/>
        </w:numPr>
      </w:pPr>
      <w:r>
        <w:t>Providing first-line assistance in the event of harm.</w:t>
      </w:r>
    </w:p>
    <w:p w14:paraId="18184775" w14:textId="77777777" w:rsidR="00A2394E" w:rsidRDefault="00A2394E" w:rsidP="00A2394E">
      <w:pPr>
        <w:pStyle w:val="ListParagraph"/>
        <w:numPr>
          <w:ilvl w:val="0"/>
          <w:numId w:val="3"/>
        </w:numPr>
      </w:pPr>
      <w:r>
        <w:t>Recording the details of complaints, compliments or general feedback made in person or over the telephone.</w:t>
      </w:r>
    </w:p>
    <w:p w14:paraId="767A0F5E" w14:textId="436D2193" w:rsidR="00A2394E" w:rsidRDefault="00A2394E" w:rsidP="00A2394E">
      <w:pPr>
        <w:pStyle w:val="ListParagraph"/>
        <w:numPr>
          <w:ilvl w:val="0"/>
          <w:numId w:val="3"/>
        </w:numPr>
      </w:pPr>
      <w:r>
        <w:t>Passing complaints, compliments, and other feedback to the Playbarn Manager promptly.</w:t>
      </w:r>
    </w:p>
    <w:p w14:paraId="43AC8E5F" w14:textId="0A0122AF" w:rsidR="00A2394E" w:rsidRDefault="00A2394E" w:rsidP="00A2394E">
      <w:r>
        <w:t xml:space="preserve">The Playbarn </w:t>
      </w:r>
      <w:r w:rsidR="00AB16FE">
        <w:t>m</w:t>
      </w:r>
      <w:r>
        <w:t xml:space="preserve">anager </w:t>
      </w:r>
      <w:r w:rsidR="00AB16FE">
        <w:t xml:space="preserve">is </w:t>
      </w:r>
      <w:r>
        <w:t>responsible for the following:</w:t>
      </w:r>
    </w:p>
    <w:p w14:paraId="4DDEAADA" w14:textId="77777777" w:rsidR="00A2394E" w:rsidRDefault="00A2394E" w:rsidP="00A2394E">
      <w:pPr>
        <w:pStyle w:val="ListParagraph"/>
        <w:numPr>
          <w:ilvl w:val="0"/>
          <w:numId w:val="4"/>
        </w:numPr>
      </w:pPr>
      <w:r>
        <w:t>Reviewing all informal and formal complaints and investigating/managing incidents and concerns as appropriate.</w:t>
      </w:r>
    </w:p>
    <w:p w14:paraId="724D4CF3" w14:textId="77777777" w:rsidR="00A2394E" w:rsidRDefault="00A2394E" w:rsidP="00A2394E">
      <w:pPr>
        <w:pStyle w:val="ListParagraph"/>
        <w:numPr>
          <w:ilvl w:val="0"/>
          <w:numId w:val="4"/>
        </w:numPr>
      </w:pPr>
      <w:r>
        <w:t>Passing on compliments to the recognised parties.</w:t>
      </w:r>
    </w:p>
    <w:p w14:paraId="1A8E0BBA" w14:textId="77777777" w:rsidR="00A2394E" w:rsidRDefault="00A2394E" w:rsidP="00A2394E">
      <w:pPr>
        <w:pStyle w:val="ListParagraph"/>
        <w:numPr>
          <w:ilvl w:val="0"/>
          <w:numId w:val="4"/>
        </w:numPr>
      </w:pPr>
      <w:r>
        <w:t>Feeding back where comments, complaints, or suggestions warrant it.</w:t>
      </w:r>
    </w:p>
    <w:p w14:paraId="5664A560" w14:textId="689C5775" w:rsidR="00A2394E" w:rsidRDefault="00A2394E" w:rsidP="00A2394E">
      <w:pPr>
        <w:pStyle w:val="ListParagraph"/>
        <w:numPr>
          <w:ilvl w:val="0"/>
          <w:numId w:val="4"/>
        </w:numPr>
      </w:pPr>
      <w:r>
        <w:lastRenderedPageBreak/>
        <w:t>Providing further support in the event of harm.</w:t>
      </w:r>
    </w:p>
    <w:p w14:paraId="2E84A08C" w14:textId="623DA819" w:rsidR="00AB16FE" w:rsidRDefault="00AB16FE" w:rsidP="00AB16FE">
      <w:r>
        <w:t>The management committee are responsible for</w:t>
      </w:r>
      <w:r w:rsidR="00C75635">
        <w:t xml:space="preserve"> the following</w:t>
      </w:r>
      <w:r>
        <w:t>:</w:t>
      </w:r>
    </w:p>
    <w:p w14:paraId="3651843B" w14:textId="2C8EB64B" w:rsidR="00AB16FE" w:rsidRDefault="00AB16FE" w:rsidP="00A2394E">
      <w:pPr>
        <w:pStyle w:val="ListParagraph"/>
        <w:numPr>
          <w:ilvl w:val="0"/>
          <w:numId w:val="4"/>
        </w:numPr>
      </w:pPr>
      <w:r>
        <w:t>Managing complaints where the subject is the manager.</w:t>
      </w:r>
    </w:p>
    <w:p w14:paraId="6E2946AA" w14:textId="4776DEE3" w:rsidR="00A2394E" w:rsidRDefault="00A2394E" w:rsidP="00A2394E">
      <w:pPr>
        <w:pStyle w:val="ListParagraph"/>
        <w:numPr>
          <w:ilvl w:val="0"/>
          <w:numId w:val="4"/>
        </w:numPr>
      </w:pPr>
      <w:r>
        <w:t>Self-referring to the relevant professional and/or governing body as required.</w:t>
      </w:r>
    </w:p>
    <w:p w14:paraId="4088CC16" w14:textId="77777777" w:rsidR="00A2394E" w:rsidRDefault="00A2394E" w:rsidP="00A2394E">
      <w:pPr>
        <w:pStyle w:val="ListParagraph"/>
        <w:numPr>
          <w:ilvl w:val="0"/>
          <w:numId w:val="4"/>
        </w:numPr>
      </w:pPr>
      <w:r>
        <w:t>Conducting reviews of complaints and feedback and, where necessary, implementing an action plan to prevent a recurrence or shape the service through continuous improvement.</w:t>
      </w:r>
    </w:p>
    <w:p w14:paraId="5B0A4A39" w14:textId="77777777" w:rsidR="00A2394E" w:rsidRDefault="00A2394E" w:rsidP="00A2394E">
      <w:pPr>
        <w:pStyle w:val="Heading1"/>
      </w:pPr>
      <w:bookmarkStart w:id="44" w:name="_Toc121063113"/>
      <w:bookmarkStart w:id="45" w:name="_Toc123140616"/>
      <w:bookmarkStart w:id="46" w:name="_Toc126495921"/>
      <w:r>
        <w:t>Policy</w:t>
      </w:r>
      <w:bookmarkEnd w:id="44"/>
      <w:bookmarkEnd w:id="45"/>
      <w:bookmarkEnd w:id="46"/>
    </w:p>
    <w:p w14:paraId="34CE4B91" w14:textId="77777777" w:rsidR="00A2394E" w:rsidRDefault="00A2394E" w:rsidP="00A2394E">
      <w:pPr>
        <w:pStyle w:val="Heading2"/>
      </w:pPr>
      <w:bookmarkStart w:id="47" w:name="_Toc121063114"/>
      <w:bookmarkStart w:id="48" w:name="_Toc123140617"/>
      <w:bookmarkStart w:id="49" w:name="_Toc126495922"/>
      <w:r>
        <w:t>Resolution Timeframes</w:t>
      </w:r>
      <w:bookmarkEnd w:id="47"/>
      <w:bookmarkEnd w:id="48"/>
      <w:bookmarkEnd w:id="49"/>
    </w:p>
    <w:p w14:paraId="6935D1DD" w14:textId="77777777" w:rsidR="00A2394E" w:rsidRDefault="00A2394E" w:rsidP="00A2394E">
      <w:r>
        <w:t>The facility to agree on a timeframe with the complainant at any formal stage will not be seen as a means of unduly extending the process of responding to complaints but rather as a means of setting a realistic timescale given any circumstances which may arise, such as the timescale of the investigation, the time required to seek third party guidance, and the arranging of a mutually suitable time to conduct the meeting.</w:t>
      </w:r>
    </w:p>
    <w:p w14:paraId="50C10378" w14:textId="77777777" w:rsidR="00A2394E" w:rsidRDefault="00A2394E" w:rsidP="00A2394E">
      <w:pPr>
        <w:pStyle w:val="Heading2"/>
      </w:pPr>
      <w:bookmarkStart w:id="50" w:name="_Toc121063115"/>
      <w:bookmarkStart w:id="51" w:name="_Toc123140618"/>
      <w:bookmarkStart w:id="52" w:name="_Toc126495923"/>
      <w:r>
        <w:t>Managing Serious Issues or Incidents</w:t>
      </w:r>
      <w:bookmarkEnd w:id="50"/>
      <w:bookmarkEnd w:id="51"/>
      <w:bookmarkEnd w:id="52"/>
    </w:p>
    <w:p w14:paraId="17AEF9EC" w14:textId="3FA76665" w:rsidR="00A2394E" w:rsidRDefault="00A2394E" w:rsidP="00A2394E">
      <w:pPr>
        <w:spacing w:line="257" w:lineRule="auto"/>
      </w:pPr>
      <w:r>
        <w:t xml:space="preserve">Where a complaint is of a serious nature, and The Playbarn believes that it or one of its staff members has committed a criminal offence or </w:t>
      </w:r>
      <w:r w:rsidR="00DE366D">
        <w:t xml:space="preserve">seriously </w:t>
      </w:r>
      <w:r>
        <w:t>breached policy or procedure, The Playbarn will, as appropriate:</w:t>
      </w:r>
    </w:p>
    <w:p w14:paraId="2EB698B8" w14:textId="77777777" w:rsidR="00A2394E" w:rsidRDefault="00A2394E" w:rsidP="00A2394E">
      <w:pPr>
        <w:pStyle w:val="ListParagraph"/>
        <w:numPr>
          <w:ilvl w:val="0"/>
          <w:numId w:val="32"/>
        </w:numPr>
        <w:ind w:left="714" w:hanging="357"/>
      </w:pPr>
      <w:r>
        <w:t>Follow company policy and/or procedure and best practice to stop or mitigate any harm caused; and</w:t>
      </w:r>
    </w:p>
    <w:p w14:paraId="2E0D9759" w14:textId="004D67F3" w:rsidR="00A2394E" w:rsidRDefault="00A2394E" w:rsidP="00A2394E">
      <w:pPr>
        <w:pStyle w:val="ListParagraph"/>
        <w:numPr>
          <w:ilvl w:val="0"/>
          <w:numId w:val="32"/>
        </w:numPr>
        <w:ind w:left="714" w:hanging="357"/>
      </w:pPr>
      <w:r>
        <w:t xml:space="preserve">Seek external professional guidance where appropriate in order to minimise </w:t>
      </w:r>
      <w:r w:rsidR="0065331D">
        <w:t xml:space="preserve">further </w:t>
      </w:r>
      <w:r>
        <w:t>harm; and</w:t>
      </w:r>
    </w:p>
    <w:p w14:paraId="44B06941" w14:textId="38ADE73B" w:rsidR="00DE366D" w:rsidRDefault="00DE366D" w:rsidP="00A2394E">
      <w:pPr>
        <w:pStyle w:val="ListParagraph"/>
        <w:numPr>
          <w:ilvl w:val="0"/>
          <w:numId w:val="32"/>
        </w:numPr>
        <w:ind w:left="714" w:hanging="357"/>
      </w:pPr>
      <w:r>
        <w:t>Take disciplinary action or impose another sanction, as appropriate, against the subject of the complaint; and</w:t>
      </w:r>
    </w:p>
    <w:p w14:paraId="5A73F644" w14:textId="77777777" w:rsidR="00A2394E" w:rsidRDefault="00A2394E" w:rsidP="00A2394E">
      <w:pPr>
        <w:pStyle w:val="ListParagraph"/>
        <w:numPr>
          <w:ilvl w:val="0"/>
          <w:numId w:val="32"/>
        </w:numPr>
        <w:ind w:left="714" w:hanging="357"/>
      </w:pPr>
      <w:r>
        <w:t>Self-refer to the authorities where required by law.</w:t>
      </w:r>
    </w:p>
    <w:p w14:paraId="2DBB6CBD" w14:textId="77777777" w:rsidR="00A2394E" w:rsidRDefault="00A2394E" w:rsidP="00A2394E">
      <w:pPr>
        <w:pStyle w:val="Heading2"/>
      </w:pPr>
      <w:bookmarkStart w:id="53" w:name="_Toc121063116"/>
      <w:bookmarkStart w:id="54" w:name="_Toc123140619"/>
      <w:bookmarkStart w:id="55" w:name="_Toc126495924"/>
      <w:r>
        <w:lastRenderedPageBreak/>
        <w:t>Reasonable Adjustments</w:t>
      </w:r>
      <w:bookmarkEnd w:id="53"/>
      <w:bookmarkEnd w:id="54"/>
      <w:bookmarkEnd w:id="55"/>
    </w:p>
    <w:p w14:paraId="0A4766EE" w14:textId="77777777" w:rsidR="00A2394E" w:rsidRDefault="00A2394E" w:rsidP="00A2394E">
      <w:pPr>
        <w:spacing w:line="257" w:lineRule="auto"/>
      </w:pPr>
      <w:r>
        <w:t>Any complainant who requires a reasonable adjustment to access this policy or participate in the complaints procedure will be accommodated, where practicable, through the implementation of reasonable adjustments.</w:t>
      </w:r>
    </w:p>
    <w:p w14:paraId="70446AE3" w14:textId="77777777" w:rsidR="00A2394E" w:rsidRPr="00E34B56" w:rsidRDefault="00A2394E" w:rsidP="00A2394E">
      <w:pPr>
        <w:spacing w:line="257" w:lineRule="auto"/>
      </w:pPr>
      <w:r>
        <w:t>This policy may be provided in other, more accessible formats on request.</w:t>
      </w:r>
    </w:p>
    <w:p w14:paraId="0BC569AC" w14:textId="3BAD634B" w:rsidR="00A2394E" w:rsidRDefault="00A2394E" w:rsidP="00A2394E">
      <w:pPr>
        <w:pStyle w:val="Heading1"/>
      </w:pPr>
      <w:bookmarkStart w:id="56" w:name="_Toc121063117"/>
      <w:bookmarkStart w:id="57" w:name="_Toc123140620"/>
      <w:bookmarkStart w:id="58" w:name="_Toc126495925"/>
      <w:r>
        <w:t xml:space="preserve">Complaints </w:t>
      </w:r>
      <w:r w:rsidRPr="00E34B56">
        <w:t>Procedure</w:t>
      </w:r>
      <w:bookmarkEnd w:id="56"/>
      <w:bookmarkEnd w:id="57"/>
      <w:bookmarkEnd w:id="58"/>
    </w:p>
    <w:p w14:paraId="05C6F98F" w14:textId="5DCE2244" w:rsidR="0065331D" w:rsidRPr="0065331D" w:rsidRDefault="0065331D" w:rsidP="0065331D">
      <w:r>
        <w:t xml:space="preserve">Note: At </w:t>
      </w:r>
      <w:r w:rsidR="00C75635">
        <w:t>a</w:t>
      </w:r>
      <w:r>
        <w:t>ll stages where the manager is the subject of the complaint, it will be managed by the Playbarn Chair.</w:t>
      </w:r>
    </w:p>
    <w:p w14:paraId="2F73B1D8" w14:textId="77777777" w:rsidR="00A2394E" w:rsidRDefault="00A2394E" w:rsidP="00A2394E">
      <w:pPr>
        <w:pStyle w:val="Heading2"/>
      </w:pPr>
      <w:bookmarkStart w:id="59" w:name="_Toc93919078"/>
      <w:bookmarkStart w:id="60" w:name="_Toc98094707"/>
      <w:bookmarkStart w:id="61" w:name="_Toc109721035"/>
      <w:bookmarkStart w:id="62" w:name="_Toc121063118"/>
      <w:bookmarkStart w:id="63" w:name="_Toc123140621"/>
      <w:bookmarkStart w:id="64" w:name="_Toc126495926"/>
      <w:r>
        <w:t>Stage 1</w:t>
      </w:r>
      <w:bookmarkEnd w:id="59"/>
      <w:bookmarkEnd w:id="60"/>
      <w:bookmarkEnd w:id="61"/>
      <w:r>
        <w:t xml:space="preserve"> – Informal Resolution</w:t>
      </w:r>
      <w:bookmarkEnd w:id="62"/>
      <w:bookmarkEnd w:id="63"/>
      <w:bookmarkEnd w:id="64"/>
    </w:p>
    <w:p w14:paraId="047A7474" w14:textId="77777777" w:rsidR="00A2394E" w:rsidRDefault="00A2394E" w:rsidP="00A2394E">
      <w:r>
        <w:t>Complaints may be made in person, over the telephone, by email or in writing.</w:t>
      </w:r>
    </w:p>
    <w:p w14:paraId="68D23678" w14:textId="77777777" w:rsidR="00A2394E" w:rsidRDefault="00A2394E" w:rsidP="00A2394E">
      <w:r>
        <w:t>The receiving staff member must, where appropriate, offer an apology and provide first-line support to the complainant.</w:t>
      </w:r>
    </w:p>
    <w:p w14:paraId="63807980" w14:textId="41403598" w:rsidR="00A2394E" w:rsidRDefault="00A2394E" w:rsidP="00A2394E">
      <w:r>
        <w:t xml:space="preserve">Notification of a complaint may be made to any member of staff and will be passed on to the </w:t>
      </w:r>
      <w:r w:rsidR="0065331D">
        <w:t>m</w:t>
      </w:r>
      <w:r>
        <w:t>anager in a timely manner for review to learn from any mistakes on our part.</w:t>
      </w:r>
    </w:p>
    <w:p w14:paraId="52C21085" w14:textId="03ADABE2" w:rsidR="00A2394E" w:rsidRDefault="00A2394E" w:rsidP="00A2394E">
      <w:r>
        <w:t>The complaint will be logged and securely filed for record-keeping and future reference.</w:t>
      </w:r>
    </w:p>
    <w:p w14:paraId="7A00A32B" w14:textId="0AFA2BBE" w:rsidR="00A2394E" w:rsidRDefault="00A2394E" w:rsidP="00A2394E">
      <w:r>
        <w:t xml:space="preserve">In most cases, further communication will not be necessary; however, where the </w:t>
      </w:r>
      <w:r w:rsidR="0065331D">
        <w:t>m</w:t>
      </w:r>
      <w:r>
        <w:t>anager believes that an informal call, meeting, or other communication is required, they will contact the complainant to ensure that an informal resolution is agreed upon before closing the complaint.</w:t>
      </w:r>
    </w:p>
    <w:p w14:paraId="05809532" w14:textId="77777777" w:rsidR="00A2394E" w:rsidRDefault="00A2394E" w:rsidP="00A2394E">
      <w:r>
        <w:t>At this stage, the complaint will be considered closed.</w:t>
      </w:r>
    </w:p>
    <w:p w14:paraId="30E85A49" w14:textId="77777777" w:rsidR="00A2394E" w:rsidRDefault="00A2394E" w:rsidP="00A2394E">
      <w:pPr>
        <w:pStyle w:val="Heading2"/>
      </w:pPr>
      <w:bookmarkStart w:id="65" w:name="_Toc93919079"/>
      <w:bookmarkStart w:id="66" w:name="_Toc98094708"/>
      <w:bookmarkStart w:id="67" w:name="_Toc109721036"/>
      <w:bookmarkStart w:id="68" w:name="_Toc121063119"/>
      <w:bookmarkStart w:id="69" w:name="_Toc123140622"/>
      <w:bookmarkStart w:id="70" w:name="_Toc126495927"/>
      <w:r>
        <w:t>Stage 2</w:t>
      </w:r>
      <w:bookmarkEnd w:id="65"/>
      <w:bookmarkEnd w:id="66"/>
      <w:bookmarkEnd w:id="67"/>
      <w:r>
        <w:t xml:space="preserve"> – First Formal Complaint</w:t>
      </w:r>
      <w:bookmarkEnd w:id="68"/>
      <w:bookmarkEnd w:id="69"/>
      <w:bookmarkEnd w:id="70"/>
    </w:p>
    <w:p w14:paraId="5CDC620F" w14:textId="77777777" w:rsidR="00A2394E" w:rsidRDefault="00A2394E" w:rsidP="00A2394E">
      <w:r>
        <w:t>If we cannot resolve the issue to the complainant’s satisfaction within Stage 1, the complaint will be escalated to a formal resolution stage, where we will request that the complaint be served formally in writing.</w:t>
      </w:r>
    </w:p>
    <w:p w14:paraId="0DAAB47E" w14:textId="6E0E750D" w:rsidR="00A2394E" w:rsidRDefault="00A2394E" w:rsidP="00A2394E">
      <w:r>
        <w:t xml:space="preserve">On receipt of the complaint, the </w:t>
      </w:r>
      <w:r w:rsidR="0065331D">
        <w:t>m</w:t>
      </w:r>
      <w:r>
        <w:t>anager will then proceed to investigate the issue(s) or incident(s) surrounding the complaint.</w:t>
      </w:r>
    </w:p>
    <w:p w14:paraId="68DAED7C" w14:textId="77777777" w:rsidR="00A2394E" w:rsidRDefault="00A2394E" w:rsidP="00A2394E">
      <w:r>
        <w:lastRenderedPageBreak/>
        <w:t>Complaints relating to a subject in our employment or providing services on our behalf or any serious breach of law, policy, or procedure will, in most circumstances, require a fact-finding interview to ascertain the details surrounding the issue(s) or incident(s).</w:t>
      </w:r>
    </w:p>
    <w:p w14:paraId="31D5923A" w14:textId="7EA950C7" w:rsidR="00A2394E" w:rsidRDefault="00A2394E" w:rsidP="00A2394E">
      <w:r>
        <w:t xml:space="preserve">Following the conclusion of any investigation, the </w:t>
      </w:r>
      <w:r w:rsidR="0065331D">
        <w:t>m</w:t>
      </w:r>
      <w:r>
        <w:t xml:space="preserve">anager will contact the complainant to discuss the matter, seek to explore any resolution proposed by the complainant, and disclose any further evidence found during any subsequent investigations. </w:t>
      </w:r>
    </w:p>
    <w:p w14:paraId="69578F4A" w14:textId="34D9C412" w:rsidR="00A2394E" w:rsidRDefault="00A2394E" w:rsidP="00A2394E">
      <w:r>
        <w:t xml:space="preserve">Where required, a meeting should be arranged between the complainant and the </w:t>
      </w:r>
      <w:r w:rsidR="0065331D">
        <w:t>m</w:t>
      </w:r>
      <w:r>
        <w:t>anager at the earliest mutual convenience.</w:t>
      </w:r>
    </w:p>
    <w:p w14:paraId="5F20EA04" w14:textId="34D0ED7A" w:rsidR="00A2394E" w:rsidRDefault="00A2394E" w:rsidP="00A2394E">
      <w:r>
        <w:t xml:space="preserve">During any communications, the </w:t>
      </w:r>
      <w:r w:rsidR="0065331D">
        <w:t>m</w:t>
      </w:r>
      <w:r>
        <w:t>anager will seek to agree on a satisfactory resolution with the complainant. However, resolutions must be fair, measured, and appropriate, and therefore, any proposed resolutions we consider to be excessive and unbalanced will not be considered.</w:t>
      </w:r>
    </w:p>
    <w:p w14:paraId="0CBE7705" w14:textId="77777777" w:rsidR="00A2394E" w:rsidRDefault="00A2394E" w:rsidP="00A2394E">
      <w:r>
        <w:t>The objective at this stage is a speedy formal resolution of the complaint.</w:t>
      </w:r>
    </w:p>
    <w:p w14:paraId="01E8ACF3" w14:textId="6CDD4FA2" w:rsidR="00A2394E" w:rsidRDefault="00A2394E" w:rsidP="00A2394E">
      <w:r>
        <w:t xml:space="preserve">On the closure of the complaint, </w:t>
      </w:r>
      <w:r w:rsidRPr="00B9102B">
        <w:t xml:space="preserve">any necessary corrective and/or preventative actions will be detailed to ensure that lessons are learnt. </w:t>
      </w:r>
    </w:p>
    <w:p w14:paraId="563F873F" w14:textId="77777777" w:rsidR="00A2394E" w:rsidRDefault="00A2394E" w:rsidP="00A2394E">
      <w:pPr>
        <w:pStyle w:val="Heading2"/>
      </w:pPr>
      <w:bookmarkStart w:id="71" w:name="_Toc121063120"/>
      <w:bookmarkStart w:id="72" w:name="_Toc123140623"/>
      <w:bookmarkStart w:id="73" w:name="_Toc126495928"/>
      <w:r>
        <w:t>Stage 3 – Appeal</w:t>
      </w:r>
      <w:bookmarkEnd w:id="71"/>
      <w:bookmarkEnd w:id="72"/>
      <w:bookmarkEnd w:id="73"/>
    </w:p>
    <w:p w14:paraId="5E3452BB" w14:textId="77777777" w:rsidR="00A2394E" w:rsidRDefault="00A2394E" w:rsidP="00A2394E">
      <w:r>
        <w:t>If we cannot resolve the issue to the complainant’s satisfaction within Stage 2, the complaint will be escalated to a formal appeal stage, where we will request that the appeal be served formally in writing.</w:t>
      </w:r>
    </w:p>
    <w:p w14:paraId="1856AE6C" w14:textId="13228C55" w:rsidR="00A2394E" w:rsidRDefault="00A2394E" w:rsidP="00A2394E">
      <w:r>
        <w:t xml:space="preserve">Any appeal will follow a similar procedure as at stage 2; however, </w:t>
      </w:r>
      <w:r w:rsidR="0065331D">
        <w:t>a senior manager not involved in the initial management</w:t>
      </w:r>
      <w:r>
        <w:t xml:space="preserve"> will be nominated to </w:t>
      </w:r>
      <w:r w:rsidR="0065331D">
        <w:t xml:space="preserve">act as </w:t>
      </w:r>
      <w:r w:rsidR="00C75635">
        <w:t>C</w:t>
      </w:r>
      <w:r w:rsidR="0065331D">
        <w:t xml:space="preserve">hair and </w:t>
      </w:r>
      <w:r>
        <w:t>hear any appeal.</w:t>
      </w:r>
    </w:p>
    <w:p w14:paraId="506E1A95" w14:textId="558628EF" w:rsidR="00A2394E" w:rsidRDefault="00A2394E" w:rsidP="00A2394E">
      <w:r>
        <w:t xml:space="preserve">The appeal </w:t>
      </w:r>
      <w:r w:rsidR="0065331D">
        <w:t>chair</w:t>
      </w:r>
      <w:r>
        <w:t>’s decision is final.</w:t>
      </w:r>
    </w:p>
    <w:p w14:paraId="2AFEAC8F" w14:textId="77777777" w:rsidR="00A2394E" w:rsidRDefault="00A2394E" w:rsidP="00A2394E">
      <w:pPr>
        <w:pStyle w:val="Heading2"/>
      </w:pPr>
      <w:bookmarkStart w:id="74" w:name="_Toc93919080"/>
      <w:bookmarkStart w:id="75" w:name="_Toc98094709"/>
      <w:bookmarkStart w:id="76" w:name="_Toc109721037"/>
      <w:bookmarkStart w:id="77" w:name="_Toc121063121"/>
      <w:bookmarkStart w:id="78" w:name="_Toc123140624"/>
      <w:bookmarkStart w:id="79" w:name="_Toc126495929"/>
      <w:r>
        <w:t>Stage 4 – Local Resolution Exhausted</w:t>
      </w:r>
      <w:bookmarkEnd w:id="74"/>
      <w:bookmarkEnd w:id="75"/>
      <w:bookmarkEnd w:id="76"/>
      <w:bookmarkEnd w:id="77"/>
      <w:bookmarkEnd w:id="78"/>
      <w:bookmarkEnd w:id="79"/>
    </w:p>
    <w:p w14:paraId="072EA90B" w14:textId="55C85EB5" w:rsidR="00A2394E" w:rsidRDefault="00A2394E" w:rsidP="00A2394E">
      <w:r>
        <w:t xml:space="preserve">If neither Stage 1, 2, nor 3 reach a mutually acceptable resolution, The Playbarn will consider the complaint to be closed as all local resolution has been exhausted. </w:t>
      </w:r>
    </w:p>
    <w:p w14:paraId="2417BC3A" w14:textId="325F6B8B" w:rsidR="00A2394E" w:rsidRDefault="00A2394E" w:rsidP="00A2394E">
      <w:r>
        <w:t xml:space="preserve">At this stage, the complainant may wish to explore other routes of making a complaint against the business or its staff through regulatory or governing bodies such as the </w:t>
      </w:r>
      <w:r w:rsidR="0065331D">
        <w:t>local authority.</w:t>
      </w:r>
    </w:p>
    <w:p w14:paraId="3D9CBD82" w14:textId="77777777" w:rsidR="00A2394E" w:rsidRDefault="00A2394E" w:rsidP="00A2394E">
      <w:pPr>
        <w:pStyle w:val="Heading1"/>
      </w:pPr>
      <w:bookmarkStart w:id="80" w:name="_Toc93919081"/>
      <w:bookmarkStart w:id="81" w:name="_Toc98094710"/>
      <w:bookmarkStart w:id="82" w:name="_Toc109721038"/>
      <w:bookmarkStart w:id="83" w:name="_Toc121063122"/>
      <w:bookmarkStart w:id="84" w:name="_Toc123140625"/>
      <w:bookmarkStart w:id="85" w:name="_Toc126495930"/>
      <w:r>
        <w:lastRenderedPageBreak/>
        <w:t>Providing Other Feedback</w:t>
      </w:r>
      <w:bookmarkEnd w:id="80"/>
      <w:bookmarkEnd w:id="81"/>
      <w:bookmarkEnd w:id="82"/>
      <w:bookmarkEnd w:id="83"/>
      <w:bookmarkEnd w:id="84"/>
      <w:bookmarkEnd w:id="85"/>
    </w:p>
    <w:p w14:paraId="411F0628" w14:textId="5522702D" w:rsidR="00A2394E" w:rsidRDefault="00A2394E" w:rsidP="00A2394E">
      <w:r>
        <w:t>To make a comment about our service, let us know how we can improve, or recognise an individual, simply contact any member of The Playbarn staff, email us, or write to us.</w:t>
      </w:r>
    </w:p>
    <w:p w14:paraId="5E3C15E1" w14:textId="2419906C" w:rsidR="00A2394E" w:rsidRDefault="00A2394E" w:rsidP="00A2394E">
      <w:r>
        <w:t xml:space="preserve">All feedback, comments, and compliments given in person or over the telephone will be recorded by our staff and passed to the </w:t>
      </w:r>
      <w:r w:rsidR="00827D99">
        <w:t>m</w:t>
      </w:r>
      <w:r>
        <w:t>anager.</w:t>
      </w:r>
    </w:p>
    <w:p w14:paraId="4220416A" w14:textId="77777777" w:rsidR="00A2394E" w:rsidRPr="00D101FA" w:rsidRDefault="00A2394E" w:rsidP="00A2394E">
      <w:pPr>
        <w:rPr>
          <w:szCs w:val="24"/>
        </w:rPr>
      </w:pPr>
      <w:r w:rsidRPr="00D101FA">
        <w:rPr>
          <w:szCs w:val="24"/>
        </w:rPr>
        <w:t xml:space="preserve">If we feel that a comment should be raised as a complaint or handled under another policy, we will write to the complainant and inform them of the alternative route </w:t>
      </w:r>
      <w:r w:rsidRPr="00827D99">
        <w:rPr>
          <w:rFonts w:cstheme="minorHAnsi"/>
          <w:szCs w:val="24"/>
        </w:rPr>
        <w:t>w</w:t>
      </w:r>
      <w:r w:rsidRPr="00827D99">
        <w:rPr>
          <w:rStyle w:val="cf01"/>
          <w:rFonts w:asciiTheme="minorHAnsi" w:hAnsiTheme="minorHAnsi" w:cstheme="minorHAnsi"/>
          <w:sz w:val="24"/>
          <w:szCs w:val="24"/>
        </w:rPr>
        <w:t>hich will be used to deal with their feedback.</w:t>
      </w:r>
    </w:p>
    <w:p w14:paraId="6A7A4FD4" w14:textId="77777777" w:rsidR="00A2394E" w:rsidRDefault="00A2394E" w:rsidP="00A2394E">
      <w:r>
        <w:t>All feedback, comments, and compliments will be reviewed and used to shape our service in the future.</w:t>
      </w:r>
    </w:p>
    <w:p w14:paraId="2F874366" w14:textId="0EAE8920" w:rsidR="00865902" w:rsidRDefault="00A2394E" w:rsidP="00865902">
      <w:r>
        <w:t xml:space="preserve">We aim to respond to the individual providing </w:t>
      </w:r>
      <w:r w:rsidRPr="00CA03FE">
        <w:t>feedback within 30 working days</w:t>
      </w:r>
      <w:r>
        <w:t xml:space="preserve"> when a response is required.</w:t>
      </w:r>
    </w:p>
    <w:p w14:paraId="73316CEE" w14:textId="77777777" w:rsidR="00865902" w:rsidRDefault="00865902" w:rsidP="00865902">
      <w:pPr>
        <w:pStyle w:val="Heading1"/>
      </w:pPr>
      <w:bookmarkStart w:id="86" w:name="_Toc126495931"/>
      <w:r>
        <w:t>Monitoring and Reviewing</w:t>
      </w:r>
      <w:bookmarkEnd w:id="86"/>
    </w:p>
    <w:p w14:paraId="277DD686" w14:textId="2F6E5F50" w:rsidR="00827D99" w:rsidRDefault="00827D99" w:rsidP="00827D99">
      <w:r>
        <w:t>Northfields Playbarn is committed to ensuring that our policies are effective and up-to-date. To do this, we have a process for regularly monitoring and reviewing them. The management committee is responsible for this process and will review the policies at least once a year or more frequently if needed due to changes in legislation, best practice, or organisational change.</w:t>
      </w:r>
    </w:p>
    <w:p w14:paraId="368F31DE" w14:textId="219BA5A1" w:rsidR="00865902" w:rsidRPr="00865902" w:rsidRDefault="00827D99" w:rsidP="00827D99">
      <w:r>
        <w:t>Reviewing our policies includes identifying which ones need to be looked at, gathering input from employees and stakeholders, reviewing the policies, and communicating any updates.</w:t>
      </w:r>
    </w:p>
    <w:p w14:paraId="2E78D4B6" w14:textId="77777777" w:rsidR="00AF5891" w:rsidRPr="00AF5891" w:rsidRDefault="00AF5891" w:rsidP="00AF5891"/>
    <w:p w14:paraId="6C851365" w14:textId="5D21A334" w:rsidR="0031624F" w:rsidRDefault="0031624F">
      <w:r>
        <w:br w:type="page"/>
      </w:r>
    </w:p>
    <w:p w14:paraId="6E7EF3B4" w14:textId="402E2E99" w:rsidR="00AF5891" w:rsidRDefault="0031624F" w:rsidP="0031624F">
      <w:pPr>
        <w:pStyle w:val="Heading1"/>
      </w:pPr>
      <w:bookmarkStart w:id="87" w:name="_Toc126495932"/>
      <w:r>
        <w:lastRenderedPageBreak/>
        <w:t>Appendix 1 – Complaints Form</w:t>
      </w:r>
      <w:bookmarkEnd w:id="87"/>
    </w:p>
    <w:p w14:paraId="59840C80" w14:textId="20CD28D2" w:rsidR="0031624F" w:rsidRDefault="0031624F" w:rsidP="0031624F">
      <w:pPr>
        <w:ind w:left="-5"/>
      </w:pPr>
      <w:r>
        <w:t>Name of Complainant: ..........................................................................................................................................................</w:t>
      </w:r>
    </w:p>
    <w:p w14:paraId="39E06F6E" w14:textId="77777777" w:rsidR="0031624F" w:rsidRDefault="0031624F" w:rsidP="0031624F">
      <w:pPr>
        <w:spacing w:after="0"/>
      </w:pPr>
      <w:r>
        <w:t xml:space="preserve"> </w:t>
      </w:r>
    </w:p>
    <w:p w14:paraId="721F9C22" w14:textId="48A1F5C4" w:rsidR="0031624F" w:rsidRDefault="0031624F" w:rsidP="0031624F">
      <w:pPr>
        <w:ind w:left="-5"/>
      </w:pPr>
      <w:r>
        <w:t xml:space="preserve">Address: .......................................................................................................................................................... </w:t>
      </w:r>
    </w:p>
    <w:p w14:paraId="085E2F55" w14:textId="204A7C2A" w:rsidR="0031624F" w:rsidRDefault="0031624F" w:rsidP="0031624F">
      <w:pPr>
        <w:ind w:left="-5"/>
      </w:pPr>
      <w:r>
        <w:t>..........................................................................................................................................................</w:t>
      </w:r>
    </w:p>
    <w:p w14:paraId="41B5C800" w14:textId="77777777" w:rsidR="0031624F" w:rsidRDefault="0031624F" w:rsidP="0031624F">
      <w:pPr>
        <w:spacing w:after="0"/>
      </w:pPr>
      <w:r>
        <w:t xml:space="preserve"> </w:t>
      </w:r>
    </w:p>
    <w:p w14:paraId="75C68761" w14:textId="279B654F" w:rsidR="0031624F" w:rsidRDefault="0031624F" w:rsidP="0031624F">
      <w:pPr>
        <w:ind w:left="-5"/>
      </w:pPr>
      <w:r>
        <w:t xml:space="preserve">Tel No: .................................... </w:t>
      </w:r>
      <w:r>
        <w:rPr>
          <w:sz w:val="20"/>
        </w:rPr>
        <w:t xml:space="preserve"> </w:t>
      </w:r>
      <w:r>
        <w:t xml:space="preserve">Mobile: ..................................... </w:t>
      </w:r>
    </w:p>
    <w:p w14:paraId="5C449D35" w14:textId="77777777" w:rsidR="0031624F" w:rsidRDefault="0031624F" w:rsidP="0031624F">
      <w:pPr>
        <w:spacing w:after="0"/>
      </w:pPr>
      <w:r>
        <w:t xml:space="preserve"> </w:t>
      </w:r>
    </w:p>
    <w:p w14:paraId="077B9A26" w14:textId="77777777" w:rsidR="0031624F" w:rsidRDefault="0031624F" w:rsidP="0031624F">
      <w:pPr>
        <w:ind w:left="-5" w:right="368"/>
      </w:pPr>
      <w:r>
        <w:t xml:space="preserve">Email: ............................................................................ </w:t>
      </w:r>
    </w:p>
    <w:p w14:paraId="4F4FD597" w14:textId="78559D2C" w:rsidR="0031624F" w:rsidRDefault="0031624F" w:rsidP="0031624F">
      <w:pPr>
        <w:ind w:left="-5" w:right="368"/>
      </w:pPr>
      <w:r>
        <w:t xml:space="preserve">Date of complaint:  _  _ / _  _ / _  _  _  </w:t>
      </w:r>
    </w:p>
    <w:p w14:paraId="44C1EBCE" w14:textId="2BD54C58" w:rsidR="0031624F" w:rsidRDefault="0031624F" w:rsidP="0031624F">
      <w:pPr>
        <w:ind w:left="-5"/>
      </w:pPr>
      <w:r>
        <w:t xml:space="preserve">Describe in detail the nature of your complaint: </w:t>
      </w:r>
    </w:p>
    <w:p w14:paraId="5E801188" w14:textId="77777777" w:rsidR="0031624F" w:rsidRDefault="0031624F" w:rsidP="0031624F">
      <w:pPr>
        <w:spacing w:after="0"/>
      </w:pPr>
      <w:r>
        <w:t xml:space="preserve"> </w:t>
      </w:r>
    </w:p>
    <w:p w14:paraId="722D641F" w14:textId="427864E0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5266F1AC" w14:textId="77777777" w:rsidR="0031624F" w:rsidRDefault="0031624F" w:rsidP="0031624F">
      <w:pPr>
        <w:spacing w:after="0"/>
      </w:pPr>
      <w:r>
        <w:t xml:space="preserve"> </w:t>
      </w:r>
    </w:p>
    <w:p w14:paraId="5252296D" w14:textId="1FC2AB49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350C218D" w14:textId="77777777" w:rsidR="0031624F" w:rsidRDefault="0031624F" w:rsidP="0031624F">
      <w:pPr>
        <w:spacing w:after="0"/>
      </w:pPr>
      <w:r>
        <w:t xml:space="preserve"> </w:t>
      </w:r>
    </w:p>
    <w:p w14:paraId="2D6FE7BB" w14:textId="0A31D50E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3919ABAE" w14:textId="77777777" w:rsidR="0031624F" w:rsidRDefault="0031624F" w:rsidP="0031624F">
      <w:pPr>
        <w:spacing w:after="0"/>
      </w:pPr>
      <w:r>
        <w:t xml:space="preserve"> </w:t>
      </w:r>
    </w:p>
    <w:p w14:paraId="5B9B2C9D" w14:textId="77777777" w:rsidR="0031624F" w:rsidRDefault="0031624F" w:rsidP="0031624F">
      <w:pPr>
        <w:ind w:left="-5"/>
      </w:pPr>
      <w:r>
        <w:t>..........................................................................................................................................................</w:t>
      </w:r>
    </w:p>
    <w:p w14:paraId="2F529F66" w14:textId="77777777" w:rsidR="0031624F" w:rsidRDefault="0031624F" w:rsidP="0031624F">
      <w:pPr>
        <w:ind w:left="-5"/>
      </w:pPr>
    </w:p>
    <w:p w14:paraId="0FB9E599" w14:textId="77777777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3345771D" w14:textId="77777777" w:rsidR="0031624F" w:rsidRDefault="0031624F" w:rsidP="0031624F">
      <w:pPr>
        <w:ind w:left="-5"/>
      </w:pPr>
    </w:p>
    <w:p w14:paraId="0AF76044" w14:textId="77777777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3656EA62" w14:textId="77777777" w:rsidR="0031624F" w:rsidRDefault="0031624F" w:rsidP="0031624F">
      <w:pPr>
        <w:ind w:left="-5"/>
      </w:pPr>
    </w:p>
    <w:p w14:paraId="7216FA40" w14:textId="77777777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28DBF546" w14:textId="2DBACCD1" w:rsidR="0031624F" w:rsidRDefault="0031624F" w:rsidP="00CB5CD4"/>
    <w:p w14:paraId="195D47B6" w14:textId="77777777" w:rsidR="0031624F" w:rsidRDefault="0031624F" w:rsidP="0031624F">
      <w:pPr>
        <w:spacing w:after="0"/>
      </w:pPr>
      <w:r>
        <w:lastRenderedPageBreak/>
        <w:t xml:space="preserve"> </w:t>
      </w:r>
    </w:p>
    <w:p w14:paraId="2A94DD52" w14:textId="384B5003" w:rsidR="0031624F" w:rsidRDefault="0031624F" w:rsidP="0031624F">
      <w:pPr>
        <w:ind w:left="-5"/>
      </w:pPr>
      <w:r>
        <w:t xml:space="preserve">Give the name of the person you first reported the complaint </w:t>
      </w:r>
      <w:r w:rsidR="00CB5CD4">
        <w:t>(if appropriate)</w:t>
      </w:r>
      <w:r>
        <w:t xml:space="preserve">: </w:t>
      </w:r>
    </w:p>
    <w:p w14:paraId="2BFB6237" w14:textId="77777777" w:rsidR="0031624F" w:rsidRDefault="0031624F" w:rsidP="0031624F">
      <w:pPr>
        <w:spacing w:after="0"/>
      </w:pPr>
      <w:r>
        <w:t xml:space="preserve"> </w:t>
      </w:r>
    </w:p>
    <w:p w14:paraId="65F3A022" w14:textId="5B6799BD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4E53357B" w14:textId="77777777" w:rsidR="0031624F" w:rsidRDefault="0031624F" w:rsidP="0031624F">
      <w:pPr>
        <w:spacing w:after="0"/>
      </w:pPr>
      <w:r>
        <w:t xml:space="preserve"> </w:t>
      </w:r>
    </w:p>
    <w:p w14:paraId="6937968F" w14:textId="3081C373" w:rsidR="0031624F" w:rsidRDefault="0031624F" w:rsidP="0031624F">
      <w:pPr>
        <w:ind w:left="-5" w:right="735"/>
      </w:pPr>
      <w:r>
        <w:t xml:space="preserve">Describe what actions can be taken to deal effectively with your complaint: </w:t>
      </w:r>
    </w:p>
    <w:p w14:paraId="1497D4DA" w14:textId="77777777" w:rsidR="0031624F" w:rsidRDefault="0031624F" w:rsidP="0031624F">
      <w:pPr>
        <w:spacing w:after="0"/>
      </w:pPr>
      <w:r>
        <w:t xml:space="preserve"> </w:t>
      </w:r>
    </w:p>
    <w:p w14:paraId="1FCD6E10" w14:textId="7D33D9CE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27041E80" w14:textId="77777777" w:rsidR="0031624F" w:rsidRDefault="0031624F" w:rsidP="0031624F">
      <w:pPr>
        <w:spacing w:after="53"/>
      </w:pPr>
      <w:r>
        <w:t xml:space="preserve"> </w:t>
      </w:r>
    </w:p>
    <w:p w14:paraId="768B5BAA" w14:textId="77777777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435A27C8" w14:textId="77777777" w:rsidR="0031624F" w:rsidRDefault="0031624F" w:rsidP="0031624F">
      <w:pPr>
        <w:ind w:left="-5"/>
      </w:pPr>
      <w:r>
        <w:t xml:space="preserve">Describe what measures can be taken to avoid a repeat of your complaint: </w:t>
      </w:r>
    </w:p>
    <w:p w14:paraId="74B4F134" w14:textId="77777777" w:rsidR="0031624F" w:rsidRDefault="0031624F" w:rsidP="0031624F">
      <w:pPr>
        <w:spacing w:after="0"/>
      </w:pPr>
      <w:r>
        <w:t xml:space="preserve"> </w:t>
      </w:r>
    </w:p>
    <w:p w14:paraId="5C965804" w14:textId="7A222872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0EBB82AC" w14:textId="77777777" w:rsidR="0031624F" w:rsidRDefault="0031624F" w:rsidP="0031624F">
      <w:pPr>
        <w:spacing w:after="0"/>
      </w:pPr>
      <w:r>
        <w:t xml:space="preserve"> </w:t>
      </w:r>
    </w:p>
    <w:p w14:paraId="2EF837A6" w14:textId="60A481B4" w:rsidR="0031624F" w:rsidRDefault="0031624F" w:rsidP="0031624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14:paraId="037BAB55" w14:textId="77777777" w:rsidR="0031624F" w:rsidRDefault="0031624F" w:rsidP="0031624F">
      <w:pPr>
        <w:spacing w:after="0"/>
      </w:pPr>
      <w:r>
        <w:t xml:space="preserve"> </w:t>
      </w:r>
    </w:p>
    <w:p w14:paraId="3A688F0E" w14:textId="77777777" w:rsidR="0031624F" w:rsidRDefault="0031624F" w:rsidP="0031624F">
      <w:pPr>
        <w:spacing w:after="0"/>
      </w:pPr>
      <w:r>
        <w:t xml:space="preserve"> </w:t>
      </w:r>
    </w:p>
    <w:p w14:paraId="5844E83F" w14:textId="77777777" w:rsidR="0031624F" w:rsidRDefault="0031624F" w:rsidP="0031624F">
      <w:pPr>
        <w:spacing w:after="0"/>
        <w:ind w:left="9"/>
        <w:jc w:val="center"/>
      </w:pPr>
      <w:r>
        <w:rPr>
          <w:rFonts w:ascii="Calibri" w:eastAsia="Calibri" w:hAnsi="Calibri" w:cs="Calibri"/>
          <w:b/>
          <w:u w:val="single" w:color="000000"/>
        </w:rPr>
        <w:t>Office Use Only</w:t>
      </w:r>
      <w:r>
        <w:rPr>
          <w:rFonts w:ascii="Calibri" w:eastAsia="Calibri" w:hAnsi="Calibri" w:cs="Calibri"/>
          <w:b/>
        </w:rPr>
        <w:t xml:space="preserve"> </w:t>
      </w:r>
    </w:p>
    <w:p w14:paraId="668EA2C2" w14:textId="77777777" w:rsidR="0031624F" w:rsidRDefault="0031624F" w:rsidP="0031624F">
      <w:pPr>
        <w:spacing w:after="0"/>
        <w:ind w:left="76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0906DF92" w14:textId="77777777" w:rsidR="0031624F" w:rsidRDefault="0031624F" w:rsidP="0031624F">
      <w:pPr>
        <w:tabs>
          <w:tab w:val="right" w:pos="9015"/>
        </w:tabs>
        <w:ind w:left="-15"/>
      </w:pPr>
      <w:r>
        <w:t xml:space="preserve">Date Received: _  _ / _  _ / _  _  _  _ </w:t>
      </w:r>
      <w:r>
        <w:tab/>
        <w:t xml:space="preserve">Checked By: …................................................................. </w:t>
      </w:r>
    </w:p>
    <w:p w14:paraId="67BB9783" w14:textId="77777777" w:rsidR="0031624F" w:rsidRDefault="0031624F" w:rsidP="0031624F">
      <w:pPr>
        <w:spacing w:after="0"/>
      </w:pPr>
      <w:r>
        <w:t xml:space="preserve"> </w:t>
      </w:r>
    </w:p>
    <w:p w14:paraId="22B074A1" w14:textId="77777777" w:rsidR="0031624F" w:rsidRDefault="0031624F" w:rsidP="0031624F">
      <w:pPr>
        <w:tabs>
          <w:tab w:val="center" w:pos="7053"/>
        </w:tabs>
        <w:ind w:left="-15"/>
      </w:pPr>
      <w:r>
        <w:t xml:space="preserve">Taken By: …………………………………………………………………  </w:t>
      </w:r>
      <w:r>
        <w:tab/>
        <w:t xml:space="preserve">Date: _  _ / _  _ / _  _  _  _ </w:t>
      </w:r>
    </w:p>
    <w:p w14:paraId="46BE7C12" w14:textId="77777777" w:rsidR="0031624F" w:rsidRPr="0031624F" w:rsidRDefault="0031624F" w:rsidP="0031624F"/>
    <w:p w14:paraId="4845FC42" w14:textId="77777777" w:rsidR="00FC5D27" w:rsidRDefault="00FC5D27" w:rsidP="00FC5D27"/>
    <w:p w14:paraId="3FEB3F7A" w14:textId="77777777" w:rsidR="00FC5D27" w:rsidRPr="00FC5D27" w:rsidRDefault="00FC5D27" w:rsidP="00FC5D27"/>
    <w:sectPr w:rsidR="00FC5D27" w:rsidRPr="00FC5D27" w:rsidSect="00E67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1304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0ACA" w14:textId="77777777" w:rsidR="0093344E" w:rsidRDefault="0093344E" w:rsidP="004245F8">
      <w:pPr>
        <w:spacing w:after="0" w:line="240" w:lineRule="auto"/>
      </w:pPr>
      <w:r>
        <w:separator/>
      </w:r>
    </w:p>
  </w:endnote>
  <w:endnote w:type="continuationSeparator" w:id="0">
    <w:p w14:paraId="72050326" w14:textId="77777777" w:rsidR="0093344E" w:rsidRDefault="0093344E" w:rsidP="004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6EC0" w14:textId="77777777" w:rsidR="00B347B8" w:rsidRDefault="00B3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088" w14:textId="77777777" w:rsidR="00CB451E" w:rsidRDefault="00CB451E">
    <w:pPr>
      <w:tabs>
        <w:tab w:val="center" w:pos="4550"/>
        <w:tab w:val="left" w:pos="5818"/>
      </w:tabs>
      <w:ind w:right="260"/>
      <w:jc w:val="right"/>
      <w:rPr>
        <w:color w:val="666666" w:themeColor="text2" w:themeTint="99"/>
        <w:spacing w:val="60"/>
        <w:szCs w:val="24"/>
      </w:rPr>
    </w:pPr>
    <w:r>
      <w:rPr>
        <w:color w:val="666666" w:themeColor="text2" w:themeTint="99"/>
        <w:spacing w:val="60"/>
        <w:szCs w:val="24"/>
      </w:rPr>
      <w:t xml:space="preserve">                                                      </w:t>
    </w:r>
  </w:p>
  <w:p w14:paraId="737A897B" w14:textId="77777777" w:rsidR="003E06FD" w:rsidRPr="001A046D" w:rsidRDefault="001A046D" w:rsidP="00E739E9">
    <w:pPr>
      <w:pStyle w:val="NoSpacing"/>
      <w:rPr>
        <w:b/>
        <w:bCs/>
        <w:color w:val="666666" w:themeColor="text2" w:themeTint="99"/>
        <w:spacing w:val="60"/>
        <w:szCs w:val="24"/>
      </w:rPr>
    </w:pPr>
    <w:r w:rsidRPr="001A046D">
      <w:rPr>
        <w:b/>
        <w:bCs/>
      </w:rPr>
      <w:t xml:space="preserve"> </w:t>
    </w:r>
    <w:r w:rsidRPr="001A046D">
      <w:rPr>
        <w:b/>
        <w:bCs/>
        <w:color w:val="666666" w:themeColor="text2" w:themeTint="99"/>
        <w:spacing w:val="60"/>
        <w:szCs w:val="24"/>
      </w:rPr>
      <w:t xml:space="preserve"> </w:t>
    </w:r>
    <w:r w:rsidR="00E739E9" w:rsidRPr="001A046D">
      <w:rPr>
        <w:b/>
        <w:bCs/>
        <w:color w:val="666666" w:themeColor="text2" w:themeTint="99"/>
        <w:spacing w:val="60"/>
        <w:szCs w:val="24"/>
      </w:rPr>
      <w:tab/>
    </w:r>
    <w:r w:rsidR="00E739E9" w:rsidRPr="001A046D">
      <w:rPr>
        <w:b/>
        <w:bCs/>
        <w:color w:val="666666" w:themeColor="text2" w:themeTint="99"/>
        <w:spacing w:val="60"/>
        <w:szCs w:val="24"/>
      </w:rPr>
      <w:tab/>
    </w:r>
    <w:r w:rsidR="00CB451E" w:rsidRPr="001A046D">
      <w:rPr>
        <w:b/>
        <w:bCs/>
        <w:color w:val="666666" w:themeColor="text2" w:themeTint="99"/>
        <w:spacing w:val="60"/>
        <w:szCs w:val="24"/>
      </w:rPr>
      <w:t xml:space="preserve">                                                                </w:t>
    </w:r>
  </w:p>
  <w:p w14:paraId="3EF918FD" w14:textId="77777777" w:rsidR="0017387F" w:rsidRDefault="00000000" w:rsidP="0017387F">
    <w:pPr>
      <w:pStyle w:val="NoSpacing"/>
      <w:jc w:val="center"/>
    </w:pPr>
    <w:sdt>
      <w:sdtPr>
        <w:alias w:val="Company"/>
        <w:tag w:val=""/>
        <w:id w:val="2118316861"/>
        <w:placeholder>
          <w:docPart w:val="AE6DECA845724A9EB6E215BDBCD50E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B347B8">
          <w:t>Northfields and District Play Association</w:t>
        </w:r>
      </w:sdtContent>
    </w:sdt>
    <w:r w:rsidR="003E06FD">
      <w:t xml:space="preserve"> </w:t>
    </w:r>
    <w:r w:rsidR="00E739E9" w:rsidRPr="00E739E9">
      <w:t>|</w:t>
    </w:r>
    <w:r w:rsidR="00F15F98">
      <w:t xml:space="preserve"> </w:t>
    </w:r>
    <w:sdt>
      <w:sdtPr>
        <w:alias w:val="Title"/>
        <w:tag w:val=""/>
        <w:id w:val="1900943267"/>
        <w:placeholder>
          <w:docPart w:val="BC79AF32F675470EA0B5A5BDCDBCB4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F311A">
          <w:t>Complaints Procedure Policy</w:t>
        </w:r>
      </w:sdtContent>
    </w:sdt>
    <w:r w:rsidR="00E739E9" w:rsidRPr="00E739E9">
      <w:t xml:space="preserve"> |</w:t>
    </w:r>
    <w:r w:rsidR="00E739E9">
      <w:t xml:space="preserve"> </w:t>
    </w:r>
    <w:sdt>
      <w:sdtPr>
        <w:alias w:val="Status"/>
        <w:tag w:val=""/>
        <w:id w:val="-2017906691"/>
        <w:placeholder>
          <w:docPart w:val="2FC06B3B53624A6194B401F7249AA17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17387F">
          <w:t>Version 1.0</w:t>
        </w:r>
      </w:sdtContent>
    </w:sdt>
    <w:r w:rsidR="009035D0">
      <w:br/>
    </w:r>
  </w:p>
  <w:p w14:paraId="75406B90" w14:textId="5B4870AF" w:rsidR="00B90172" w:rsidRDefault="001A046D" w:rsidP="001A046D">
    <w:pPr>
      <w:pStyle w:val="NoSpacing"/>
    </w:pPr>
    <w:r>
      <w:rPr>
        <w:color w:val="666666" w:themeColor="text2" w:themeTint="99"/>
        <w:spacing w:val="60"/>
        <w:sz w:val="24"/>
        <w:szCs w:val="24"/>
      </w:rPr>
      <w:t xml:space="preserve">                                                        </w:t>
    </w:r>
    <w:r w:rsidR="00FC5D27">
      <w:rPr>
        <w:color w:val="666666" w:themeColor="text2" w:themeTint="99"/>
        <w:spacing w:val="60"/>
        <w:sz w:val="24"/>
        <w:szCs w:val="24"/>
      </w:rPr>
      <w:t xml:space="preserve">         </w:t>
    </w:r>
    <w:r>
      <w:rPr>
        <w:color w:val="666666" w:themeColor="text2" w:themeTint="99"/>
        <w:spacing w:val="60"/>
        <w:sz w:val="24"/>
        <w:szCs w:val="24"/>
      </w:rPr>
      <w:t xml:space="preserve"> </w:t>
    </w:r>
    <w:r w:rsidR="00FC5D27">
      <w:rPr>
        <w:color w:val="666666" w:themeColor="text2" w:themeTint="99"/>
        <w:spacing w:val="60"/>
        <w:sz w:val="24"/>
        <w:szCs w:val="24"/>
      </w:rPr>
      <w:t xml:space="preserve">   </w:t>
    </w:r>
    <w:r w:rsidR="00CB451E">
      <w:rPr>
        <w:color w:val="666666" w:themeColor="text2" w:themeTint="99"/>
        <w:spacing w:val="60"/>
        <w:sz w:val="24"/>
        <w:szCs w:val="24"/>
      </w:rPr>
      <w:t>Page</w:t>
    </w:r>
    <w:r w:rsidR="00CB451E">
      <w:rPr>
        <w:color w:val="666666" w:themeColor="text2" w:themeTint="99"/>
        <w:sz w:val="24"/>
        <w:szCs w:val="24"/>
      </w:rPr>
      <w:t xml:space="preserve"> </w:t>
    </w:r>
    <w:r w:rsidR="00CB451E">
      <w:rPr>
        <w:color w:val="000000" w:themeColor="text2" w:themeShade="BF"/>
        <w:sz w:val="24"/>
        <w:szCs w:val="24"/>
      </w:rPr>
      <w:fldChar w:fldCharType="begin"/>
    </w:r>
    <w:r w:rsidR="00CB451E">
      <w:rPr>
        <w:color w:val="000000" w:themeColor="text2" w:themeShade="BF"/>
        <w:sz w:val="24"/>
        <w:szCs w:val="24"/>
      </w:rPr>
      <w:instrText xml:space="preserve"> PAGE   \* MERGEFORMAT </w:instrText>
    </w:r>
    <w:r w:rsidR="00CB451E">
      <w:rPr>
        <w:color w:val="000000" w:themeColor="text2" w:themeShade="BF"/>
        <w:sz w:val="24"/>
        <w:szCs w:val="24"/>
      </w:rPr>
      <w:fldChar w:fldCharType="separate"/>
    </w:r>
    <w:r w:rsidR="00CB451E">
      <w:rPr>
        <w:color w:val="000000" w:themeColor="text2" w:themeShade="BF"/>
        <w:szCs w:val="24"/>
      </w:rPr>
      <w:t>1</w:t>
    </w:r>
    <w:r w:rsidR="00CB451E">
      <w:rPr>
        <w:color w:val="000000" w:themeColor="text2" w:themeShade="BF"/>
        <w:sz w:val="24"/>
        <w:szCs w:val="24"/>
      </w:rPr>
      <w:fldChar w:fldCharType="end"/>
    </w:r>
    <w:r w:rsidR="00CB451E">
      <w:rPr>
        <w:color w:val="000000" w:themeColor="text2" w:themeShade="BF"/>
        <w:sz w:val="24"/>
        <w:szCs w:val="24"/>
      </w:rPr>
      <w:t xml:space="preserve"> | </w:t>
    </w:r>
    <w:r w:rsidR="00CB451E">
      <w:rPr>
        <w:color w:val="000000" w:themeColor="text2" w:themeShade="BF"/>
        <w:sz w:val="24"/>
        <w:szCs w:val="24"/>
      </w:rPr>
      <w:fldChar w:fldCharType="begin"/>
    </w:r>
    <w:r w:rsidR="00CB451E">
      <w:rPr>
        <w:color w:val="000000" w:themeColor="text2" w:themeShade="BF"/>
        <w:sz w:val="24"/>
        <w:szCs w:val="24"/>
      </w:rPr>
      <w:instrText xml:space="preserve"> NUMPAGES  \* Arabic  \* MERGEFORMAT </w:instrText>
    </w:r>
    <w:r w:rsidR="00CB451E">
      <w:rPr>
        <w:color w:val="000000" w:themeColor="text2" w:themeShade="BF"/>
        <w:sz w:val="24"/>
        <w:szCs w:val="24"/>
      </w:rPr>
      <w:fldChar w:fldCharType="separate"/>
    </w:r>
    <w:r w:rsidR="00CB451E">
      <w:rPr>
        <w:color w:val="000000" w:themeColor="text2" w:themeShade="BF"/>
        <w:szCs w:val="24"/>
      </w:rPr>
      <w:t>3</w:t>
    </w:r>
    <w:r w:rsidR="00CB451E">
      <w:rPr>
        <w:color w:val="000000" w:themeColor="text2" w:themeShade="BF"/>
        <w:sz w:val="24"/>
        <w:szCs w:val="24"/>
      </w:rPr>
      <w:fldChar w:fldCharType="end"/>
    </w:r>
    <w:r w:rsidRPr="001A046D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B286" w14:textId="77777777" w:rsidR="00E67E0B" w:rsidRPr="001A046D" w:rsidRDefault="001A046D" w:rsidP="001A046D">
    <w:pPr>
      <w:jc w:val="center"/>
      <w:rPr>
        <w:lang w:val="en-US"/>
      </w:rPr>
    </w:pPr>
    <w:r>
      <w:rPr>
        <w:lang w:val="en-US"/>
      </w:rPr>
      <w:t>©</w:t>
    </w:r>
    <w:r w:rsidRPr="001A046D">
      <w:t xml:space="preserve"> </w:t>
    </w:r>
    <w:r w:rsidR="00B347B8" w:rsidRPr="00B347B8">
      <w:rPr>
        <w:lang w:val="en-US"/>
      </w:rPr>
      <w:t xml:space="preserve">Northfields </w:t>
    </w:r>
    <w:r w:rsidR="00B347B8">
      <w:rPr>
        <w:lang w:val="en-US"/>
      </w:rPr>
      <w:t>a</w:t>
    </w:r>
    <w:r w:rsidR="00B347B8" w:rsidRPr="00B347B8">
      <w:rPr>
        <w:lang w:val="en-US"/>
      </w:rPr>
      <w:t>nd District Play Association</w:t>
    </w:r>
    <w:r w:rsidR="00336A4B" w:rsidRPr="00336A4B">
      <w:rPr>
        <w:lang w:val="en-US"/>
      </w:rPr>
      <w:t xml:space="preserve">, </w:t>
    </w:r>
    <w:r w:rsidR="00B347B8">
      <w:rPr>
        <w:rFonts w:ascii="Arial" w:hAnsi="Arial" w:cs="Arial"/>
        <w:color w:val="202124"/>
        <w:sz w:val="21"/>
        <w:szCs w:val="21"/>
        <w:shd w:val="clear" w:color="auto" w:fill="FFFFFF"/>
      </w:rPr>
      <w:t>480 Gipsy Lane, Leicester LE5 0TB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6284" w14:textId="77777777" w:rsidR="0093344E" w:rsidRDefault="0093344E" w:rsidP="004245F8">
      <w:pPr>
        <w:spacing w:after="0" w:line="240" w:lineRule="auto"/>
      </w:pPr>
      <w:r>
        <w:separator/>
      </w:r>
    </w:p>
  </w:footnote>
  <w:footnote w:type="continuationSeparator" w:id="0">
    <w:p w14:paraId="49536602" w14:textId="77777777" w:rsidR="0093344E" w:rsidRDefault="0093344E" w:rsidP="0042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616" w14:textId="77777777" w:rsidR="00B347B8" w:rsidRDefault="00B3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8" w:name="aliashHeaderProtectwordonl1HeaderPrimary"/>
  <w:p w14:paraId="05AC7FEF" w14:textId="77777777" w:rsidR="0090406D" w:rsidRPr="00E67E0B" w:rsidRDefault="00000000" w:rsidP="0090406D">
    <w:pPr>
      <w:pStyle w:val="PlainText"/>
      <w:rPr>
        <w:rFonts w:asciiTheme="minorHAnsi" w:hAnsiTheme="minorHAnsi" w:cstheme="minorHAnsi"/>
        <w:sz w:val="28"/>
        <w:szCs w:val="28"/>
      </w:rPr>
    </w:pPr>
    <w:sdt>
      <w:sdtPr>
        <w:rPr>
          <w:rFonts w:asciiTheme="minorHAnsi" w:hAnsiTheme="minorHAnsi" w:cstheme="minorHAnsi"/>
          <w:sz w:val="28"/>
          <w:szCs w:val="28"/>
        </w:rPr>
        <w:alias w:val="Title"/>
        <w:tag w:val=""/>
        <w:id w:val="-1786881088"/>
        <w:placeholder>
          <w:docPart w:val="97179104FE7241878B28BB86C03333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F311A">
          <w:rPr>
            <w:rFonts w:asciiTheme="minorHAnsi" w:hAnsiTheme="minorHAnsi" w:cstheme="minorHAnsi"/>
            <w:sz w:val="28"/>
            <w:szCs w:val="28"/>
          </w:rPr>
          <w:t>Complaints Procedure Policy</w:t>
        </w:r>
      </w:sdtContent>
    </w:sdt>
  </w:p>
  <w:bookmarkEnd w:id="88"/>
  <w:p w14:paraId="45B49CBC" w14:textId="77777777" w:rsidR="0090406D" w:rsidRDefault="0090406D" w:rsidP="0090406D">
    <w:pPr>
      <w:spacing w:after="0"/>
      <w:rPr>
        <w:rFonts w:ascii="Arial" w:hAnsi="Arial" w:cs="Arial"/>
        <w:sz w:val="28"/>
      </w:rPr>
    </w:pPr>
    <w:r w:rsidRPr="00E67E0B">
      <w:rPr>
        <w:rFonts w:ascii="Arial" w:hAnsi="Arial" w:cs="Times New Roman"/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FD3294" wp14:editId="418A3428">
              <wp:simplePos x="0" y="0"/>
              <wp:positionH relativeFrom="page">
                <wp:posOffset>1008380</wp:posOffset>
              </wp:positionH>
              <wp:positionV relativeFrom="page">
                <wp:posOffset>1151890</wp:posOffset>
              </wp:positionV>
              <wp:extent cx="615569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7A2AE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90.7pt" to="564.1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" strokecolor="#7b7b7b [1614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1E65" w14:textId="77777777" w:rsidR="00B347B8" w:rsidRDefault="00B3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D5"/>
    <w:multiLevelType w:val="hybridMultilevel"/>
    <w:tmpl w:val="A48C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CD2"/>
    <w:multiLevelType w:val="hybridMultilevel"/>
    <w:tmpl w:val="89D2C27A"/>
    <w:lvl w:ilvl="0" w:tplc="5BA06B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3DC"/>
    <w:multiLevelType w:val="hybridMultilevel"/>
    <w:tmpl w:val="41F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7354"/>
    <w:multiLevelType w:val="hybridMultilevel"/>
    <w:tmpl w:val="79CE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730"/>
    <w:multiLevelType w:val="hybridMultilevel"/>
    <w:tmpl w:val="9A26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7DA"/>
    <w:multiLevelType w:val="hybridMultilevel"/>
    <w:tmpl w:val="C6A0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3DA1"/>
    <w:multiLevelType w:val="hybridMultilevel"/>
    <w:tmpl w:val="0F2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BB"/>
    <w:multiLevelType w:val="hybridMultilevel"/>
    <w:tmpl w:val="564C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FC3"/>
    <w:multiLevelType w:val="hybridMultilevel"/>
    <w:tmpl w:val="C060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4B5F0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46"/>
    <w:multiLevelType w:val="hybridMultilevel"/>
    <w:tmpl w:val="2E0E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2C8E"/>
    <w:multiLevelType w:val="hybridMultilevel"/>
    <w:tmpl w:val="D91E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A4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9D3A47"/>
    <w:multiLevelType w:val="hybridMultilevel"/>
    <w:tmpl w:val="0E64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0340"/>
    <w:multiLevelType w:val="hybridMultilevel"/>
    <w:tmpl w:val="DA14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2439"/>
    <w:multiLevelType w:val="hybridMultilevel"/>
    <w:tmpl w:val="911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941"/>
    <w:multiLevelType w:val="hybridMultilevel"/>
    <w:tmpl w:val="C1F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0B3C"/>
    <w:multiLevelType w:val="hybridMultilevel"/>
    <w:tmpl w:val="5CFE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31BB"/>
    <w:multiLevelType w:val="hybridMultilevel"/>
    <w:tmpl w:val="1DC45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C02B1"/>
    <w:multiLevelType w:val="hybridMultilevel"/>
    <w:tmpl w:val="EA9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6D59"/>
    <w:multiLevelType w:val="hybridMultilevel"/>
    <w:tmpl w:val="96A6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661"/>
    <w:multiLevelType w:val="hybridMultilevel"/>
    <w:tmpl w:val="0A0A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6783E"/>
    <w:multiLevelType w:val="hybridMultilevel"/>
    <w:tmpl w:val="8B5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169"/>
    <w:multiLevelType w:val="hybridMultilevel"/>
    <w:tmpl w:val="6A9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45A3B"/>
    <w:multiLevelType w:val="hybridMultilevel"/>
    <w:tmpl w:val="863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112A"/>
    <w:multiLevelType w:val="hybridMultilevel"/>
    <w:tmpl w:val="6A1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1CEF"/>
    <w:multiLevelType w:val="hybridMultilevel"/>
    <w:tmpl w:val="61E8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7B1D"/>
    <w:multiLevelType w:val="hybridMultilevel"/>
    <w:tmpl w:val="9014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F3D14"/>
    <w:multiLevelType w:val="hybridMultilevel"/>
    <w:tmpl w:val="67603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6A65E0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423D7"/>
    <w:multiLevelType w:val="hybridMultilevel"/>
    <w:tmpl w:val="3100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68A7"/>
    <w:multiLevelType w:val="hybridMultilevel"/>
    <w:tmpl w:val="4E16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04404"/>
    <w:multiLevelType w:val="hybridMultilevel"/>
    <w:tmpl w:val="120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5378D"/>
    <w:multiLevelType w:val="hybridMultilevel"/>
    <w:tmpl w:val="B262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632130">
    <w:abstractNumId w:val="11"/>
  </w:num>
  <w:num w:numId="2" w16cid:durableId="1968466875">
    <w:abstractNumId w:val="12"/>
  </w:num>
  <w:num w:numId="3" w16cid:durableId="1923834392">
    <w:abstractNumId w:val="4"/>
  </w:num>
  <w:num w:numId="4" w16cid:durableId="1298754030">
    <w:abstractNumId w:val="2"/>
  </w:num>
  <w:num w:numId="5" w16cid:durableId="1124927095">
    <w:abstractNumId w:val="10"/>
  </w:num>
  <w:num w:numId="6" w16cid:durableId="333266365">
    <w:abstractNumId w:val="7"/>
  </w:num>
  <w:num w:numId="7" w16cid:durableId="1290470839">
    <w:abstractNumId w:val="13"/>
  </w:num>
  <w:num w:numId="8" w16cid:durableId="1306664894">
    <w:abstractNumId w:val="27"/>
  </w:num>
  <w:num w:numId="9" w16cid:durableId="2018994370">
    <w:abstractNumId w:val="21"/>
  </w:num>
  <w:num w:numId="10" w16cid:durableId="862480226">
    <w:abstractNumId w:val="29"/>
  </w:num>
  <w:num w:numId="11" w16cid:durableId="1368523484">
    <w:abstractNumId w:val="14"/>
  </w:num>
  <w:num w:numId="12" w16cid:durableId="618218390">
    <w:abstractNumId w:val="17"/>
  </w:num>
  <w:num w:numId="13" w16cid:durableId="46688156">
    <w:abstractNumId w:val="26"/>
  </w:num>
  <w:num w:numId="14" w16cid:durableId="12805188">
    <w:abstractNumId w:val="19"/>
  </w:num>
  <w:num w:numId="15" w16cid:durableId="1209341386">
    <w:abstractNumId w:val="18"/>
  </w:num>
  <w:num w:numId="16" w16cid:durableId="556551530">
    <w:abstractNumId w:val="3"/>
  </w:num>
  <w:num w:numId="17" w16cid:durableId="536043988">
    <w:abstractNumId w:val="8"/>
  </w:num>
  <w:num w:numId="18" w16cid:durableId="133183155">
    <w:abstractNumId w:val="23"/>
  </w:num>
  <w:num w:numId="19" w16cid:durableId="1081873718">
    <w:abstractNumId w:val="5"/>
  </w:num>
  <w:num w:numId="20" w16cid:durableId="1731687471">
    <w:abstractNumId w:val="22"/>
  </w:num>
  <w:num w:numId="21" w16cid:durableId="191503111">
    <w:abstractNumId w:val="1"/>
  </w:num>
  <w:num w:numId="22" w16cid:durableId="538591581">
    <w:abstractNumId w:val="15"/>
  </w:num>
  <w:num w:numId="23" w16cid:durableId="1123815889">
    <w:abstractNumId w:val="9"/>
  </w:num>
  <w:num w:numId="24" w16cid:durableId="1157259191">
    <w:abstractNumId w:val="25"/>
  </w:num>
  <w:num w:numId="25" w16cid:durableId="944843106">
    <w:abstractNumId w:val="16"/>
  </w:num>
  <w:num w:numId="26" w16cid:durableId="1199195477">
    <w:abstractNumId w:val="6"/>
  </w:num>
  <w:num w:numId="27" w16cid:durableId="85541119">
    <w:abstractNumId w:val="0"/>
  </w:num>
  <w:num w:numId="28" w16cid:durableId="1957518715">
    <w:abstractNumId w:val="30"/>
  </w:num>
  <w:num w:numId="29" w16cid:durableId="104353412">
    <w:abstractNumId w:val="20"/>
  </w:num>
  <w:num w:numId="30" w16cid:durableId="1602685590">
    <w:abstractNumId w:val="24"/>
  </w:num>
  <w:num w:numId="31" w16cid:durableId="1491873569">
    <w:abstractNumId w:val="31"/>
  </w:num>
  <w:num w:numId="32" w16cid:durableId="54244471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0MLAwMTczMDWzNLFQ0lEKTi0uzszPAymwMK4FAGp6u98tAAAA"/>
  </w:docVars>
  <w:rsids>
    <w:rsidRoot w:val="00A808B3"/>
    <w:rsid w:val="00000196"/>
    <w:rsid w:val="00002E72"/>
    <w:rsid w:val="00010781"/>
    <w:rsid w:val="00017A0F"/>
    <w:rsid w:val="0002754D"/>
    <w:rsid w:val="0003171A"/>
    <w:rsid w:val="00035064"/>
    <w:rsid w:val="000450C9"/>
    <w:rsid w:val="00045521"/>
    <w:rsid w:val="000474EE"/>
    <w:rsid w:val="00050041"/>
    <w:rsid w:val="00050294"/>
    <w:rsid w:val="0005275A"/>
    <w:rsid w:val="00055534"/>
    <w:rsid w:val="000560C8"/>
    <w:rsid w:val="000574A1"/>
    <w:rsid w:val="0006311F"/>
    <w:rsid w:val="000808D9"/>
    <w:rsid w:val="00084C1A"/>
    <w:rsid w:val="0009260C"/>
    <w:rsid w:val="000A3214"/>
    <w:rsid w:val="000A5C95"/>
    <w:rsid w:val="000A686A"/>
    <w:rsid w:val="000B39CC"/>
    <w:rsid w:val="000B6D3C"/>
    <w:rsid w:val="000C09A3"/>
    <w:rsid w:val="000C4DB5"/>
    <w:rsid w:val="000D3319"/>
    <w:rsid w:val="000D3A94"/>
    <w:rsid w:val="000D53B2"/>
    <w:rsid w:val="000E073D"/>
    <w:rsid w:val="000E098F"/>
    <w:rsid w:val="000E3279"/>
    <w:rsid w:val="000E386D"/>
    <w:rsid w:val="000F040D"/>
    <w:rsid w:val="000F3FEF"/>
    <w:rsid w:val="000F71C0"/>
    <w:rsid w:val="00104BA8"/>
    <w:rsid w:val="00105624"/>
    <w:rsid w:val="00112638"/>
    <w:rsid w:val="001146A3"/>
    <w:rsid w:val="00114F15"/>
    <w:rsid w:val="00120495"/>
    <w:rsid w:val="00120B90"/>
    <w:rsid w:val="001225F8"/>
    <w:rsid w:val="00125FCF"/>
    <w:rsid w:val="00142A2F"/>
    <w:rsid w:val="00151353"/>
    <w:rsid w:val="00157EAC"/>
    <w:rsid w:val="001607F1"/>
    <w:rsid w:val="001612C6"/>
    <w:rsid w:val="001622DD"/>
    <w:rsid w:val="00162886"/>
    <w:rsid w:val="00164251"/>
    <w:rsid w:val="0016452F"/>
    <w:rsid w:val="001650CF"/>
    <w:rsid w:val="0016632D"/>
    <w:rsid w:val="00170A4F"/>
    <w:rsid w:val="0017387F"/>
    <w:rsid w:val="00173AA2"/>
    <w:rsid w:val="00174B32"/>
    <w:rsid w:val="00181426"/>
    <w:rsid w:val="001826C1"/>
    <w:rsid w:val="00185808"/>
    <w:rsid w:val="00185CB0"/>
    <w:rsid w:val="001871B5"/>
    <w:rsid w:val="0019599B"/>
    <w:rsid w:val="00195D8A"/>
    <w:rsid w:val="001A046D"/>
    <w:rsid w:val="001B33A8"/>
    <w:rsid w:val="001B566E"/>
    <w:rsid w:val="001C434D"/>
    <w:rsid w:val="001C5F3F"/>
    <w:rsid w:val="001D7FE2"/>
    <w:rsid w:val="001E55FD"/>
    <w:rsid w:val="001F3A23"/>
    <w:rsid w:val="001F42C6"/>
    <w:rsid w:val="001F77DE"/>
    <w:rsid w:val="00220FE5"/>
    <w:rsid w:val="002248A5"/>
    <w:rsid w:val="002267F0"/>
    <w:rsid w:val="00227584"/>
    <w:rsid w:val="00232C60"/>
    <w:rsid w:val="00233546"/>
    <w:rsid w:val="00234629"/>
    <w:rsid w:val="00243C73"/>
    <w:rsid w:val="002454CE"/>
    <w:rsid w:val="00247B8A"/>
    <w:rsid w:val="00250684"/>
    <w:rsid w:val="00251E08"/>
    <w:rsid w:val="002538B9"/>
    <w:rsid w:val="00256F0A"/>
    <w:rsid w:val="00273640"/>
    <w:rsid w:val="00274986"/>
    <w:rsid w:val="0027504E"/>
    <w:rsid w:val="0028134B"/>
    <w:rsid w:val="00286BAC"/>
    <w:rsid w:val="002A122D"/>
    <w:rsid w:val="002A739C"/>
    <w:rsid w:val="002B14D2"/>
    <w:rsid w:val="002B29F5"/>
    <w:rsid w:val="002B61B2"/>
    <w:rsid w:val="002B6FD5"/>
    <w:rsid w:val="002C6AA3"/>
    <w:rsid w:val="002D36AE"/>
    <w:rsid w:val="002D48CC"/>
    <w:rsid w:val="002E4148"/>
    <w:rsid w:val="002E4BCE"/>
    <w:rsid w:val="002E68BC"/>
    <w:rsid w:val="002E785C"/>
    <w:rsid w:val="002F014E"/>
    <w:rsid w:val="002F1F8E"/>
    <w:rsid w:val="002F2737"/>
    <w:rsid w:val="0030321A"/>
    <w:rsid w:val="0030748D"/>
    <w:rsid w:val="00310E42"/>
    <w:rsid w:val="00312121"/>
    <w:rsid w:val="003133D4"/>
    <w:rsid w:val="00313B84"/>
    <w:rsid w:val="00314FBB"/>
    <w:rsid w:val="0031624F"/>
    <w:rsid w:val="00316F69"/>
    <w:rsid w:val="0032277D"/>
    <w:rsid w:val="00326E24"/>
    <w:rsid w:val="00327B82"/>
    <w:rsid w:val="00330703"/>
    <w:rsid w:val="003307D7"/>
    <w:rsid w:val="00336A4B"/>
    <w:rsid w:val="00344E29"/>
    <w:rsid w:val="00350698"/>
    <w:rsid w:val="00351983"/>
    <w:rsid w:val="003536D3"/>
    <w:rsid w:val="00355D41"/>
    <w:rsid w:val="00370A5D"/>
    <w:rsid w:val="0037160A"/>
    <w:rsid w:val="003824F5"/>
    <w:rsid w:val="003918AF"/>
    <w:rsid w:val="00395E86"/>
    <w:rsid w:val="003A23BE"/>
    <w:rsid w:val="003A298F"/>
    <w:rsid w:val="003A2D13"/>
    <w:rsid w:val="003B1112"/>
    <w:rsid w:val="003B4B01"/>
    <w:rsid w:val="003C2244"/>
    <w:rsid w:val="003C5F94"/>
    <w:rsid w:val="003C6149"/>
    <w:rsid w:val="003C7736"/>
    <w:rsid w:val="003D551B"/>
    <w:rsid w:val="003D59C0"/>
    <w:rsid w:val="003E06FD"/>
    <w:rsid w:val="003E2223"/>
    <w:rsid w:val="003E56F8"/>
    <w:rsid w:val="003E62FB"/>
    <w:rsid w:val="003E66DA"/>
    <w:rsid w:val="003E7A38"/>
    <w:rsid w:val="003F3455"/>
    <w:rsid w:val="003F469C"/>
    <w:rsid w:val="00400036"/>
    <w:rsid w:val="004049F1"/>
    <w:rsid w:val="0040569A"/>
    <w:rsid w:val="00411DF7"/>
    <w:rsid w:val="00414430"/>
    <w:rsid w:val="00414CF4"/>
    <w:rsid w:val="0042196A"/>
    <w:rsid w:val="004245F8"/>
    <w:rsid w:val="00430086"/>
    <w:rsid w:val="004341A5"/>
    <w:rsid w:val="00450977"/>
    <w:rsid w:val="00451A9B"/>
    <w:rsid w:val="0048208D"/>
    <w:rsid w:val="00483BA5"/>
    <w:rsid w:val="004A02E0"/>
    <w:rsid w:val="004A7B99"/>
    <w:rsid w:val="004B160B"/>
    <w:rsid w:val="004B6053"/>
    <w:rsid w:val="004C1853"/>
    <w:rsid w:val="004C3573"/>
    <w:rsid w:val="004D5B48"/>
    <w:rsid w:val="004D68CE"/>
    <w:rsid w:val="004F2270"/>
    <w:rsid w:val="004F32FD"/>
    <w:rsid w:val="004F40A7"/>
    <w:rsid w:val="00515A62"/>
    <w:rsid w:val="00527235"/>
    <w:rsid w:val="00530D26"/>
    <w:rsid w:val="00536AA7"/>
    <w:rsid w:val="005416E4"/>
    <w:rsid w:val="0055371F"/>
    <w:rsid w:val="00553B9D"/>
    <w:rsid w:val="00557850"/>
    <w:rsid w:val="00563CA1"/>
    <w:rsid w:val="00572065"/>
    <w:rsid w:val="0057787A"/>
    <w:rsid w:val="00581B1D"/>
    <w:rsid w:val="0059234D"/>
    <w:rsid w:val="0059279A"/>
    <w:rsid w:val="005969B2"/>
    <w:rsid w:val="005973DC"/>
    <w:rsid w:val="005A4E42"/>
    <w:rsid w:val="005B0490"/>
    <w:rsid w:val="005B0CB5"/>
    <w:rsid w:val="005B3F96"/>
    <w:rsid w:val="005C55FF"/>
    <w:rsid w:val="005E1E5A"/>
    <w:rsid w:val="005F2439"/>
    <w:rsid w:val="00600651"/>
    <w:rsid w:val="00603CA0"/>
    <w:rsid w:val="00604722"/>
    <w:rsid w:val="00612404"/>
    <w:rsid w:val="00616B2D"/>
    <w:rsid w:val="006300DF"/>
    <w:rsid w:val="0064137C"/>
    <w:rsid w:val="00643BCB"/>
    <w:rsid w:val="00651546"/>
    <w:rsid w:val="00651D8C"/>
    <w:rsid w:val="0065331D"/>
    <w:rsid w:val="00657106"/>
    <w:rsid w:val="00660FC2"/>
    <w:rsid w:val="00664580"/>
    <w:rsid w:val="00670800"/>
    <w:rsid w:val="00671429"/>
    <w:rsid w:val="00680DFA"/>
    <w:rsid w:val="00682549"/>
    <w:rsid w:val="0068724A"/>
    <w:rsid w:val="006876AA"/>
    <w:rsid w:val="00687E91"/>
    <w:rsid w:val="00692DA7"/>
    <w:rsid w:val="00695C34"/>
    <w:rsid w:val="006962ED"/>
    <w:rsid w:val="006A617C"/>
    <w:rsid w:val="006A6E34"/>
    <w:rsid w:val="006A7A0F"/>
    <w:rsid w:val="006B0C44"/>
    <w:rsid w:val="006B13FC"/>
    <w:rsid w:val="006B1B93"/>
    <w:rsid w:val="006B2A71"/>
    <w:rsid w:val="006B3FC0"/>
    <w:rsid w:val="006B5C8F"/>
    <w:rsid w:val="006C030C"/>
    <w:rsid w:val="006D237E"/>
    <w:rsid w:val="006D5A03"/>
    <w:rsid w:val="006E6B7D"/>
    <w:rsid w:val="006E6E7C"/>
    <w:rsid w:val="006F3210"/>
    <w:rsid w:val="00702DC8"/>
    <w:rsid w:val="00711C7F"/>
    <w:rsid w:val="00712468"/>
    <w:rsid w:val="007139D9"/>
    <w:rsid w:val="00716006"/>
    <w:rsid w:val="00727015"/>
    <w:rsid w:val="00730861"/>
    <w:rsid w:val="00731295"/>
    <w:rsid w:val="0073441C"/>
    <w:rsid w:val="00742B58"/>
    <w:rsid w:val="00742BA5"/>
    <w:rsid w:val="00742C2A"/>
    <w:rsid w:val="00751C98"/>
    <w:rsid w:val="0075712F"/>
    <w:rsid w:val="007607C2"/>
    <w:rsid w:val="00763031"/>
    <w:rsid w:val="00772994"/>
    <w:rsid w:val="00774F37"/>
    <w:rsid w:val="00784108"/>
    <w:rsid w:val="00787DB8"/>
    <w:rsid w:val="0079569A"/>
    <w:rsid w:val="0079637F"/>
    <w:rsid w:val="007A0EAE"/>
    <w:rsid w:val="007A34BB"/>
    <w:rsid w:val="007B4BB2"/>
    <w:rsid w:val="007B7C7A"/>
    <w:rsid w:val="007C3A03"/>
    <w:rsid w:val="007C582F"/>
    <w:rsid w:val="007D17D0"/>
    <w:rsid w:val="007D1E82"/>
    <w:rsid w:val="007D40B7"/>
    <w:rsid w:val="007D6414"/>
    <w:rsid w:val="007D7188"/>
    <w:rsid w:val="007E100C"/>
    <w:rsid w:val="007F5700"/>
    <w:rsid w:val="008020C2"/>
    <w:rsid w:val="00810DE5"/>
    <w:rsid w:val="00814AFE"/>
    <w:rsid w:val="00816BA4"/>
    <w:rsid w:val="00820739"/>
    <w:rsid w:val="00820A10"/>
    <w:rsid w:val="00825B49"/>
    <w:rsid w:val="00827D99"/>
    <w:rsid w:val="00836FE0"/>
    <w:rsid w:val="00837D4C"/>
    <w:rsid w:val="00841AAE"/>
    <w:rsid w:val="00852A1D"/>
    <w:rsid w:val="00852F05"/>
    <w:rsid w:val="00855401"/>
    <w:rsid w:val="00856C78"/>
    <w:rsid w:val="00860526"/>
    <w:rsid w:val="00860743"/>
    <w:rsid w:val="00865902"/>
    <w:rsid w:val="00865B23"/>
    <w:rsid w:val="00866B8F"/>
    <w:rsid w:val="00891C9E"/>
    <w:rsid w:val="00892E70"/>
    <w:rsid w:val="008A0728"/>
    <w:rsid w:val="008A2B7E"/>
    <w:rsid w:val="008A497E"/>
    <w:rsid w:val="008A52B4"/>
    <w:rsid w:val="008A5EFE"/>
    <w:rsid w:val="008B335E"/>
    <w:rsid w:val="008C53DF"/>
    <w:rsid w:val="008C712D"/>
    <w:rsid w:val="008D19C2"/>
    <w:rsid w:val="008E1425"/>
    <w:rsid w:val="008E1E7C"/>
    <w:rsid w:val="008F3F42"/>
    <w:rsid w:val="008F4BE1"/>
    <w:rsid w:val="008F5A97"/>
    <w:rsid w:val="008F7089"/>
    <w:rsid w:val="009035D0"/>
    <w:rsid w:val="0090406D"/>
    <w:rsid w:val="00915246"/>
    <w:rsid w:val="00915A31"/>
    <w:rsid w:val="00915C4A"/>
    <w:rsid w:val="0092689B"/>
    <w:rsid w:val="00927060"/>
    <w:rsid w:val="00927780"/>
    <w:rsid w:val="0093344E"/>
    <w:rsid w:val="009335A1"/>
    <w:rsid w:val="009419D2"/>
    <w:rsid w:val="00942A61"/>
    <w:rsid w:val="00951511"/>
    <w:rsid w:val="00953B37"/>
    <w:rsid w:val="00955D72"/>
    <w:rsid w:val="0096093B"/>
    <w:rsid w:val="00962AAF"/>
    <w:rsid w:val="00967A7A"/>
    <w:rsid w:val="0097437A"/>
    <w:rsid w:val="00976FE9"/>
    <w:rsid w:val="00977290"/>
    <w:rsid w:val="009773AC"/>
    <w:rsid w:val="009804B8"/>
    <w:rsid w:val="00985426"/>
    <w:rsid w:val="009876BB"/>
    <w:rsid w:val="00994AC8"/>
    <w:rsid w:val="009977FF"/>
    <w:rsid w:val="009A47A1"/>
    <w:rsid w:val="009B3CF9"/>
    <w:rsid w:val="009B40B9"/>
    <w:rsid w:val="009B6D58"/>
    <w:rsid w:val="009C30E9"/>
    <w:rsid w:val="009C4B2E"/>
    <w:rsid w:val="009D27CF"/>
    <w:rsid w:val="009D5DC6"/>
    <w:rsid w:val="009E2753"/>
    <w:rsid w:val="009E51BF"/>
    <w:rsid w:val="009F311A"/>
    <w:rsid w:val="009F564C"/>
    <w:rsid w:val="00A02B6B"/>
    <w:rsid w:val="00A07539"/>
    <w:rsid w:val="00A10B94"/>
    <w:rsid w:val="00A11C86"/>
    <w:rsid w:val="00A13E8F"/>
    <w:rsid w:val="00A1714D"/>
    <w:rsid w:val="00A179E3"/>
    <w:rsid w:val="00A20483"/>
    <w:rsid w:val="00A229CB"/>
    <w:rsid w:val="00A2394E"/>
    <w:rsid w:val="00A2475A"/>
    <w:rsid w:val="00A26E11"/>
    <w:rsid w:val="00A33E83"/>
    <w:rsid w:val="00A41795"/>
    <w:rsid w:val="00A42B63"/>
    <w:rsid w:val="00A456ED"/>
    <w:rsid w:val="00A4601F"/>
    <w:rsid w:val="00A461C5"/>
    <w:rsid w:val="00A46435"/>
    <w:rsid w:val="00A54FE6"/>
    <w:rsid w:val="00A567A1"/>
    <w:rsid w:val="00A57023"/>
    <w:rsid w:val="00A63C6B"/>
    <w:rsid w:val="00A6400C"/>
    <w:rsid w:val="00A64E54"/>
    <w:rsid w:val="00A65462"/>
    <w:rsid w:val="00A808B3"/>
    <w:rsid w:val="00A80C45"/>
    <w:rsid w:val="00A95D70"/>
    <w:rsid w:val="00AB08DF"/>
    <w:rsid w:val="00AB16FE"/>
    <w:rsid w:val="00AC09FE"/>
    <w:rsid w:val="00AC2CB2"/>
    <w:rsid w:val="00AC4C8C"/>
    <w:rsid w:val="00AD2FBF"/>
    <w:rsid w:val="00AD3FAF"/>
    <w:rsid w:val="00AD4FCB"/>
    <w:rsid w:val="00AE37EA"/>
    <w:rsid w:val="00AF488E"/>
    <w:rsid w:val="00AF5891"/>
    <w:rsid w:val="00AF7B10"/>
    <w:rsid w:val="00B001D5"/>
    <w:rsid w:val="00B10863"/>
    <w:rsid w:val="00B135D7"/>
    <w:rsid w:val="00B13D38"/>
    <w:rsid w:val="00B15294"/>
    <w:rsid w:val="00B17BF5"/>
    <w:rsid w:val="00B247EB"/>
    <w:rsid w:val="00B25D0C"/>
    <w:rsid w:val="00B2672C"/>
    <w:rsid w:val="00B32E73"/>
    <w:rsid w:val="00B335B5"/>
    <w:rsid w:val="00B347B8"/>
    <w:rsid w:val="00B4136D"/>
    <w:rsid w:val="00B4363B"/>
    <w:rsid w:val="00B57A48"/>
    <w:rsid w:val="00B63B22"/>
    <w:rsid w:val="00B740ED"/>
    <w:rsid w:val="00B81A4B"/>
    <w:rsid w:val="00B8713A"/>
    <w:rsid w:val="00B87755"/>
    <w:rsid w:val="00B90172"/>
    <w:rsid w:val="00B934F2"/>
    <w:rsid w:val="00B9557C"/>
    <w:rsid w:val="00B97726"/>
    <w:rsid w:val="00BA68DC"/>
    <w:rsid w:val="00BB0E1B"/>
    <w:rsid w:val="00BB2500"/>
    <w:rsid w:val="00BC26C1"/>
    <w:rsid w:val="00BC3318"/>
    <w:rsid w:val="00BC5C3A"/>
    <w:rsid w:val="00BC627D"/>
    <w:rsid w:val="00BD7EAA"/>
    <w:rsid w:val="00BE0E9F"/>
    <w:rsid w:val="00BE480C"/>
    <w:rsid w:val="00BE7148"/>
    <w:rsid w:val="00BF4719"/>
    <w:rsid w:val="00BF579F"/>
    <w:rsid w:val="00BF5DAA"/>
    <w:rsid w:val="00C02050"/>
    <w:rsid w:val="00C025CC"/>
    <w:rsid w:val="00C04C2A"/>
    <w:rsid w:val="00C125D1"/>
    <w:rsid w:val="00C1512C"/>
    <w:rsid w:val="00C158B9"/>
    <w:rsid w:val="00C20766"/>
    <w:rsid w:val="00C30A72"/>
    <w:rsid w:val="00C338EF"/>
    <w:rsid w:val="00C375E6"/>
    <w:rsid w:val="00C51E48"/>
    <w:rsid w:val="00C52F93"/>
    <w:rsid w:val="00C54AD4"/>
    <w:rsid w:val="00C705F3"/>
    <w:rsid w:val="00C7334F"/>
    <w:rsid w:val="00C73D05"/>
    <w:rsid w:val="00C75635"/>
    <w:rsid w:val="00C772F7"/>
    <w:rsid w:val="00C7797C"/>
    <w:rsid w:val="00C8794B"/>
    <w:rsid w:val="00C915E1"/>
    <w:rsid w:val="00C9199B"/>
    <w:rsid w:val="00C964C1"/>
    <w:rsid w:val="00C968EF"/>
    <w:rsid w:val="00CA03FE"/>
    <w:rsid w:val="00CA2606"/>
    <w:rsid w:val="00CA570A"/>
    <w:rsid w:val="00CA572A"/>
    <w:rsid w:val="00CA57B2"/>
    <w:rsid w:val="00CA73A3"/>
    <w:rsid w:val="00CB0073"/>
    <w:rsid w:val="00CB1683"/>
    <w:rsid w:val="00CB451E"/>
    <w:rsid w:val="00CB5CD4"/>
    <w:rsid w:val="00CC12F8"/>
    <w:rsid w:val="00CC1DC0"/>
    <w:rsid w:val="00CC33F7"/>
    <w:rsid w:val="00CC4A2F"/>
    <w:rsid w:val="00CC5083"/>
    <w:rsid w:val="00CC6FCD"/>
    <w:rsid w:val="00CD3261"/>
    <w:rsid w:val="00CE628D"/>
    <w:rsid w:val="00CF1B63"/>
    <w:rsid w:val="00CF207C"/>
    <w:rsid w:val="00CF26B9"/>
    <w:rsid w:val="00CF2F3F"/>
    <w:rsid w:val="00CF33C0"/>
    <w:rsid w:val="00D05EA0"/>
    <w:rsid w:val="00D159AB"/>
    <w:rsid w:val="00D26FDB"/>
    <w:rsid w:val="00D361CC"/>
    <w:rsid w:val="00D45626"/>
    <w:rsid w:val="00D46EF7"/>
    <w:rsid w:val="00D62970"/>
    <w:rsid w:val="00D67474"/>
    <w:rsid w:val="00D7443F"/>
    <w:rsid w:val="00D75417"/>
    <w:rsid w:val="00D81D53"/>
    <w:rsid w:val="00D82653"/>
    <w:rsid w:val="00D915D3"/>
    <w:rsid w:val="00DA05EB"/>
    <w:rsid w:val="00DA06CD"/>
    <w:rsid w:val="00DA5ED7"/>
    <w:rsid w:val="00DA74E9"/>
    <w:rsid w:val="00DB03B4"/>
    <w:rsid w:val="00DB28CE"/>
    <w:rsid w:val="00DB5177"/>
    <w:rsid w:val="00DC26BF"/>
    <w:rsid w:val="00DC30F0"/>
    <w:rsid w:val="00DC3763"/>
    <w:rsid w:val="00DC3CCC"/>
    <w:rsid w:val="00DC4FD1"/>
    <w:rsid w:val="00DD2ECD"/>
    <w:rsid w:val="00DD5005"/>
    <w:rsid w:val="00DE366D"/>
    <w:rsid w:val="00DF2A58"/>
    <w:rsid w:val="00DF729B"/>
    <w:rsid w:val="00E01D09"/>
    <w:rsid w:val="00E07549"/>
    <w:rsid w:val="00E11BBC"/>
    <w:rsid w:val="00E144A6"/>
    <w:rsid w:val="00E14A4B"/>
    <w:rsid w:val="00E17099"/>
    <w:rsid w:val="00E20935"/>
    <w:rsid w:val="00E24F74"/>
    <w:rsid w:val="00E252BD"/>
    <w:rsid w:val="00E356F0"/>
    <w:rsid w:val="00E42048"/>
    <w:rsid w:val="00E47AAA"/>
    <w:rsid w:val="00E65A0B"/>
    <w:rsid w:val="00E67E0B"/>
    <w:rsid w:val="00E739E9"/>
    <w:rsid w:val="00E740EA"/>
    <w:rsid w:val="00E75667"/>
    <w:rsid w:val="00E75D89"/>
    <w:rsid w:val="00E75F8B"/>
    <w:rsid w:val="00E9013C"/>
    <w:rsid w:val="00E94BD2"/>
    <w:rsid w:val="00E9697B"/>
    <w:rsid w:val="00E97F25"/>
    <w:rsid w:val="00EA42D1"/>
    <w:rsid w:val="00EA4B07"/>
    <w:rsid w:val="00EA4F17"/>
    <w:rsid w:val="00EB06E9"/>
    <w:rsid w:val="00EB330A"/>
    <w:rsid w:val="00EB60C3"/>
    <w:rsid w:val="00EC16E9"/>
    <w:rsid w:val="00ED145E"/>
    <w:rsid w:val="00ED22F4"/>
    <w:rsid w:val="00EE5E24"/>
    <w:rsid w:val="00EF0AEF"/>
    <w:rsid w:val="00EF5483"/>
    <w:rsid w:val="00F0176C"/>
    <w:rsid w:val="00F123B2"/>
    <w:rsid w:val="00F13364"/>
    <w:rsid w:val="00F147C9"/>
    <w:rsid w:val="00F15F98"/>
    <w:rsid w:val="00F17338"/>
    <w:rsid w:val="00F1775F"/>
    <w:rsid w:val="00F25306"/>
    <w:rsid w:val="00F27EEE"/>
    <w:rsid w:val="00F30281"/>
    <w:rsid w:val="00F30D46"/>
    <w:rsid w:val="00F37F89"/>
    <w:rsid w:val="00F405D6"/>
    <w:rsid w:val="00F501E7"/>
    <w:rsid w:val="00F50C0C"/>
    <w:rsid w:val="00F52B07"/>
    <w:rsid w:val="00F60980"/>
    <w:rsid w:val="00F61DCB"/>
    <w:rsid w:val="00F63AE2"/>
    <w:rsid w:val="00F70ADF"/>
    <w:rsid w:val="00F73AFD"/>
    <w:rsid w:val="00F740B9"/>
    <w:rsid w:val="00F74847"/>
    <w:rsid w:val="00F935F0"/>
    <w:rsid w:val="00F9511D"/>
    <w:rsid w:val="00F957A2"/>
    <w:rsid w:val="00FA0BA5"/>
    <w:rsid w:val="00FA4496"/>
    <w:rsid w:val="00FA6770"/>
    <w:rsid w:val="00FA6CE8"/>
    <w:rsid w:val="00FC1BEE"/>
    <w:rsid w:val="00FC5D27"/>
    <w:rsid w:val="00FC645B"/>
    <w:rsid w:val="00FC74DA"/>
    <w:rsid w:val="00FD08C5"/>
    <w:rsid w:val="00FD1BA7"/>
    <w:rsid w:val="00FD1EA0"/>
    <w:rsid w:val="00FD5635"/>
    <w:rsid w:val="00FD6864"/>
    <w:rsid w:val="00FE4C17"/>
    <w:rsid w:val="00FE7296"/>
    <w:rsid w:val="00FF70E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7266A"/>
  <w15:chartTrackingRefBased/>
  <w15:docId w15:val="{B590819D-C960-4F1B-AC57-4EC0147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E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45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D0D0D" w:themeColor="text2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45E"/>
    <w:pPr>
      <w:keepNext/>
      <w:keepLines/>
      <w:spacing w:before="240" w:after="240" w:line="257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45E"/>
    <w:pPr>
      <w:keepNext/>
      <w:keepLines/>
      <w:spacing w:before="240" w:after="240" w:line="257" w:lineRule="auto"/>
      <w:outlineLvl w:val="2"/>
    </w:pPr>
    <w:rPr>
      <w:rFonts w:eastAsiaTheme="majorEastAsia" w:cstheme="majorBidi"/>
      <w:color w:val="0D0D0D" w:themeColor="text2" w:themeTint="F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45E"/>
    <w:rPr>
      <w:rFonts w:asciiTheme="majorHAnsi" w:eastAsiaTheme="majorEastAsia" w:hAnsiTheme="majorHAnsi" w:cstheme="majorBidi"/>
      <w:b/>
      <w:color w:val="0D0D0D" w:themeColor="text1" w:themeTint="F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145E"/>
    <w:rPr>
      <w:rFonts w:eastAsiaTheme="majorEastAsia" w:cstheme="majorBidi"/>
      <w:color w:val="0D0D0D" w:themeColor="text2" w:themeTint="F2"/>
      <w:sz w:val="24"/>
      <w:szCs w:val="24"/>
      <w:lang w:val="en-US"/>
    </w:rPr>
  </w:style>
  <w:style w:type="paragraph" w:styleId="ListParagraph">
    <w:name w:val="List Paragraph"/>
    <w:aliases w:val="Numbered paragraphs,Bullet Paragraph"/>
    <w:basedOn w:val="Normal"/>
    <w:link w:val="ListParagraphChar"/>
    <w:uiPriority w:val="34"/>
    <w:qFormat/>
    <w:rsid w:val="002E68BC"/>
    <w:pPr>
      <w:spacing w:line="257" w:lineRule="auto"/>
      <w:ind w:left="720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145E"/>
    <w:rPr>
      <w:rFonts w:asciiTheme="majorHAnsi" w:eastAsiaTheme="majorEastAsia" w:hAnsiTheme="majorHAnsi" w:cstheme="majorBidi"/>
      <w:b/>
      <w:color w:val="0D0D0D" w:themeColor="text2" w:themeTint="F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A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73A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3AF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F8"/>
  </w:style>
  <w:style w:type="paragraph" w:styleId="Footer">
    <w:name w:val="footer"/>
    <w:basedOn w:val="Normal"/>
    <w:link w:val="FooterChar"/>
    <w:uiPriority w:val="99"/>
    <w:unhideWhenUsed/>
    <w:rsid w:val="0042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F8"/>
  </w:style>
  <w:style w:type="paragraph" w:styleId="TOCHeading">
    <w:name w:val="TOC Heading"/>
    <w:basedOn w:val="Heading1"/>
    <w:next w:val="Normal"/>
    <w:uiPriority w:val="39"/>
    <w:unhideWhenUsed/>
    <w:qFormat/>
    <w:rsid w:val="004245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45F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245F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245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45F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B451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E739E9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739E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9E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739E9"/>
    <w:rPr>
      <w:i/>
      <w:iCs/>
    </w:rPr>
  </w:style>
  <w:style w:type="table" w:styleId="LightShading-Accent1">
    <w:name w:val="Light Shading Accent 1"/>
    <w:basedOn w:val="TableNormal"/>
    <w:uiPriority w:val="60"/>
    <w:rsid w:val="00E739E9"/>
    <w:pPr>
      <w:spacing w:after="0" w:line="240" w:lineRule="auto"/>
    </w:pPr>
    <w:rPr>
      <w:rFonts w:eastAsiaTheme="minorEastAsia"/>
      <w:color w:val="A5A5A5" w:themeColor="accent1" w:themeShade="BF"/>
      <w:lang w:val="en-US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ableGrid">
    <w:name w:val="Table Grid"/>
    <w:basedOn w:val="TableNormal"/>
    <w:uiPriority w:val="39"/>
    <w:rsid w:val="00E7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E739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PlainTable4">
    <w:name w:val="Plain Table 4"/>
    <w:basedOn w:val="TableNormal"/>
    <w:uiPriority w:val="44"/>
    <w:rsid w:val="00592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semiHidden/>
    <w:unhideWhenUsed/>
    <w:rsid w:val="0090406D"/>
    <w:pPr>
      <w:spacing w:after="0" w:line="240" w:lineRule="auto"/>
    </w:pPr>
    <w:rPr>
      <w:rFonts w:ascii="Consolas" w:eastAsia="Times New Roman" w:hAnsi="Consolas" w:cs="Times New Roman"/>
      <w:noProof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90406D"/>
    <w:rPr>
      <w:rFonts w:ascii="Consolas" w:eastAsia="Times New Roman" w:hAnsi="Consolas" w:cs="Times New Roman"/>
      <w:noProof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64137C"/>
    <w:pPr>
      <w:spacing w:after="0" w:line="240" w:lineRule="auto"/>
    </w:pPr>
    <w:rPr>
      <w:sz w:val="24"/>
    </w:rPr>
  </w:style>
  <w:style w:type="table" w:styleId="PlainTable3">
    <w:name w:val="Plain Table 3"/>
    <w:basedOn w:val="TableNormal"/>
    <w:uiPriority w:val="43"/>
    <w:rsid w:val="00A460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basedOn w:val="Normal"/>
    <w:rsid w:val="003F469C"/>
    <w:pPr>
      <w:spacing w:after="120" w:line="240" w:lineRule="auto"/>
    </w:pPr>
    <w:rPr>
      <w:rFonts w:ascii="Arial" w:eastAsia="Times New Roman" w:hAnsi="Arial" w:cs="Times New Roman"/>
      <w:noProof/>
      <w:szCs w:val="24"/>
      <w:lang w:eastAsia="en-GB"/>
    </w:rPr>
  </w:style>
  <w:style w:type="numbering" w:customStyle="1" w:styleId="Style1">
    <w:name w:val="Style1"/>
    <w:uiPriority w:val="99"/>
    <w:rsid w:val="002B6FD5"/>
    <w:pPr>
      <w:numPr>
        <w:numId w:val="1"/>
      </w:numPr>
    </w:pPr>
  </w:style>
  <w:style w:type="paragraph" w:customStyle="1" w:styleId="trt0xe">
    <w:name w:val="trt0xe"/>
    <w:basedOn w:val="Normal"/>
    <w:rsid w:val="00AD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istParagraphChar">
    <w:name w:val="List Paragraph Char"/>
    <w:aliases w:val="Numbered paragraphs Char,Bullet Paragraph Char"/>
    <w:basedOn w:val="DefaultParagraphFont"/>
    <w:link w:val="ListParagraph"/>
    <w:uiPriority w:val="34"/>
    <w:rsid w:val="00712468"/>
    <w:rPr>
      <w:rFonts w:eastAsiaTheme="minorEastAsia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797C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AF"/>
    <w:rPr>
      <w:b/>
      <w:bCs/>
      <w:sz w:val="20"/>
      <w:szCs w:val="20"/>
    </w:rPr>
  </w:style>
  <w:style w:type="paragraph" w:customStyle="1" w:styleId="ApprovedBody">
    <w:name w:val="Approved Body"/>
    <w:basedOn w:val="Normal"/>
    <w:qFormat/>
    <w:rsid w:val="00E67E0B"/>
    <w:pPr>
      <w:spacing w:before="160" w:after="320" w:line="240" w:lineRule="auto"/>
    </w:pPr>
    <w:rPr>
      <w:color w:val="7F7F7F" w:themeColor="text1" w:themeTint="80"/>
      <w:sz w:val="20"/>
      <w:szCs w:val="24"/>
      <w:lang w:val="en-US" w:eastAsia="ja-JP"/>
    </w:rPr>
  </w:style>
  <w:style w:type="paragraph" w:customStyle="1" w:styleId="ContentsPage">
    <w:name w:val="Contents Page"/>
    <w:link w:val="ContentsPageChar"/>
    <w:qFormat/>
    <w:rsid w:val="00FC5D27"/>
    <w:rPr>
      <w:rFonts w:asciiTheme="majorHAnsi" w:eastAsia="Calibri" w:hAnsiTheme="majorHAnsi" w:cstheme="majorBidi"/>
      <w:b/>
      <w:color w:val="212945"/>
      <w:sz w:val="32"/>
      <w:szCs w:val="32"/>
    </w:rPr>
  </w:style>
  <w:style w:type="character" w:customStyle="1" w:styleId="ContentsPageChar">
    <w:name w:val="Contents Page Char"/>
    <w:basedOn w:val="Heading1Char"/>
    <w:link w:val="ContentsPage"/>
    <w:rsid w:val="00FC5D27"/>
    <w:rPr>
      <w:rFonts w:asciiTheme="majorHAnsi" w:eastAsia="Calibri" w:hAnsiTheme="majorHAnsi" w:cstheme="majorBidi"/>
      <w:b/>
      <w:color w:val="212945"/>
      <w:sz w:val="32"/>
      <w:szCs w:val="32"/>
    </w:rPr>
  </w:style>
  <w:style w:type="character" w:customStyle="1" w:styleId="cf01">
    <w:name w:val="cf01"/>
    <w:basedOn w:val="DefaultParagraphFont"/>
    <w:rsid w:val="00A239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C46BFAAD54D9CAB3452A04B5E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9D45-9815-4C92-8DAD-4C7CB0D86294}"/>
      </w:docPartPr>
      <w:docPartBody>
        <w:p w:rsidR="004A33AD" w:rsidRDefault="00387D8F">
          <w:r w:rsidRPr="00A30A6D">
            <w:rPr>
              <w:rStyle w:val="PlaceholderText"/>
            </w:rPr>
            <w:t>[Title]</w:t>
          </w:r>
        </w:p>
      </w:docPartBody>
    </w:docPart>
    <w:docPart>
      <w:docPartPr>
        <w:name w:val="BC79AF32F675470EA0B5A5BDCDBC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467F-7A15-4EB8-BB83-82118109426E}"/>
      </w:docPartPr>
      <w:docPartBody>
        <w:p w:rsidR="004A33AD" w:rsidRDefault="00387D8F">
          <w:r w:rsidRPr="00A30A6D">
            <w:rPr>
              <w:rStyle w:val="PlaceholderText"/>
            </w:rPr>
            <w:t>[Title]</w:t>
          </w:r>
        </w:p>
      </w:docPartBody>
    </w:docPart>
    <w:docPart>
      <w:docPartPr>
        <w:name w:val="AB750C37FD694DF6A0742A195FB9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EEE1-8FEC-4E95-BC13-AC620E3364B9}"/>
      </w:docPartPr>
      <w:docPartBody>
        <w:p w:rsidR="004A33AD" w:rsidRDefault="00387D8F">
          <w:r w:rsidRPr="00A30A6D">
            <w:rPr>
              <w:rStyle w:val="PlaceholderText"/>
            </w:rPr>
            <w:t>[Status]</w:t>
          </w:r>
        </w:p>
      </w:docPartBody>
    </w:docPart>
    <w:docPart>
      <w:docPartPr>
        <w:name w:val="2FC06B3B53624A6194B401F7249A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BCE9-95D8-439F-B0A4-112495DAD3C8}"/>
      </w:docPartPr>
      <w:docPartBody>
        <w:p w:rsidR="004A33AD" w:rsidRDefault="00387D8F">
          <w:r w:rsidRPr="00A30A6D">
            <w:rPr>
              <w:rStyle w:val="PlaceholderText"/>
            </w:rPr>
            <w:t>[Status]</w:t>
          </w:r>
        </w:p>
      </w:docPartBody>
    </w:docPart>
    <w:docPart>
      <w:docPartPr>
        <w:name w:val="F1F933B4C89946ED832E92703DA4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A1FA-62EA-4652-B9F2-547F25F8F25C}"/>
      </w:docPartPr>
      <w:docPartBody>
        <w:p w:rsidR="00644BDA" w:rsidRDefault="002A1C19">
          <w:r w:rsidRPr="007338FD">
            <w:rPr>
              <w:rStyle w:val="PlaceholderText"/>
            </w:rPr>
            <w:t>[Company]</w:t>
          </w:r>
        </w:p>
      </w:docPartBody>
    </w:docPart>
    <w:docPart>
      <w:docPartPr>
        <w:name w:val="AE6DECA845724A9EB6E215BDBCD5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E6C-9D28-4672-9A81-E839852914FA}"/>
      </w:docPartPr>
      <w:docPartBody>
        <w:p w:rsidR="00644BDA" w:rsidRDefault="002A1C19">
          <w:r w:rsidRPr="007338FD">
            <w:rPr>
              <w:rStyle w:val="PlaceholderText"/>
            </w:rPr>
            <w:t>[Company]</w:t>
          </w:r>
        </w:p>
      </w:docPartBody>
    </w:docPart>
    <w:docPart>
      <w:docPartPr>
        <w:name w:val="97179104FE7241878B28BB86C033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9239-2521-45E0-AEE1-1AA4BC6CD9AF}"/>
      </w:docPartPr>
      <w:docPartBody>
        <w:p w:rsidR="00CB32A7" w:rsidRDefault="004351AD" w:rsidP="004351AD">
          <w:pPr>
            <w:pStyle w:val="97179104FE7241878B28BB86C0333395"/>
          </w:pPr>
          <w:r w:rsidRPr="00A30A6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8F"/>
    <w:rsid w:val="00000DCF"/>
    <w:rsid w:val="000104C2"/>
    <w:rsid w:val="00025400"/>
    <w:rsid w:val="000D6227"/>
    <w:rsid w:val="000E3BF4"/>
    <w:rsid w:val="000F3D8F"/>
    <w:rsid w:val="00107BD6"/>
    <w:rsid w:val="001E2339"/>
    <w:rsid w:val="00222DD8"/>
    <w:rsid w:val="00245B70"/>
    <w:rsid w:val="002668BF"/>
    <w:rsid w:val="002710B8"/>
    <w:rsid w:val="0029415F"/>
    <w:rsid w:val="002A1C19"/>
    <w:rsid w:val="002A3C2B"/>
    <w:rsid w:val="002E079F"/>
    <w:rsid w:val="002E1A36"/>
    <w:rsid w:val="003256DA"/>
    <w:rsid w:val="003333B5"/>
    <w:rsid w:val="00334AC4"/>
    <w:rsid w:val="00345155"/>
    <w:rsid w:val="00361156"/>
    <w:rsid w:val="003623DA"/>
    <w:rsid w:val="003750D3"/>
    <w:rsid w:val="00387D8F"/>
    <w:rsid w:val="0039711C"/>
    <w:rsid w:val="003F5911"/>
    <w:rsid w:val="004351AD"/>
    <w:rsid w:val="004A33AD"/>
    <w:rsid w:val="004B6583"/>
    <w:rsid w:val="00500C2E"/>
    <w:rsid w:val="00531285"/>
    <w:rsid w:val="00540E07"/>
    <w:rsid w:val="00557583"/>
    <w:rsid w:val="00560B90"/>
    <w:rsid w:val="00562DF3"/>
    <w:rsid w:val="005D61D2"/>
    <w:rsid w:val="00644BDA"/>
    <w:rsid w:val="00664D78"/>
    <w:rsid w:val="00697083"/>
    <w:rsid w:val="007015BD"/>
    <w:rsid w:val="00710B13"/>
    <w:rsid w:val="00716FC7"/>
    <w:rsid w:val="0072371B"/>
    <w:rsid w:val="007257BD"/>
    <w:rsid w:val="00757B35"/>
    <w:rsid w:val="00782E77"/>
    <w:rsid w:val="007A16A6"/>
    <w:rsid w:val="007A1F2D"/>
    <w:rsid w:val="007E0299"/>
    <w:rsid w:val="007F2E3D"/>
    <w:rsid w:val="00801D25"/>
    <w:rsid w:val="008306DA"/>
    <w:rsid w:val="00845364"/>
    <w:rsid w:val="00870075"/>
    <w:rsid w:val="00895C25"/>
    <w:rsid w:val="009A00F6"/>
    <w:rsid w:val="009B0199"/>
    <w:rsid w:val="009E1BC5"/>
    <w:rsid w:val="009E6780"/>
    <w:rsid w:val="009F02C4"/>
    <w:rsid w:val="009F08B8"/>
    <w:rsid w:val="009F6AAC"/>
    <w:rsid w:val="00A00A93"/>
    <w:rsid w:val="00A71C60"/>
    <w:rsid w:val="00A72737"/>
    <w:rsid w:val="00A84B39"/>
    <w:rsid w:val="00AC3257"/>
    <w:rsid w:val="00B005D3"/>
    <w:rsid w:val="00B134FA"/>
    <w:rsid w:val="00B24148"/>
    <w:rsid w:val="00B3581A"/>
    <w:rsid w:val="00B80A42"/>
    <w:rsid w:val="00C17A8A"/>
    <w:rsid w:val="00C34444"/>
    <w:rsid w:val="00CB32A7"/>
    <w:rsid w:val="00CC3785"/>
    <w:rsid w:val="00D00674"/>
    <w:rsid w:val="00D10E59"/>
    <w:rsid w:val="00D221C8"/>
    <w:rsid w:val="00D41656"/>
    <w:rsid w:val="00D45832"/>
    <w:rsid w:val="00DC6B69"/>
    <w:rsid w:val="00DF3B49"/>
    <w:rsid w:val="00E05C82"/>
    <w:rsid w:val="00E17A90"/>
    <w:rsid w:val="00E32E7A"/>
    <w:rsid w:val="00E32F8B"/>
    <w:rsid w:val="00E47C7B"/>
    <w:rsid w:val="00E93B75"/>
    <w:rsid w:val="00EA5095"/>
    <w:rsid w:val="00EB31F7"/>
    <w:rsid w:val="00EC3705"/>
    <w:rsid w:val="00ED347E"/>
    <w:rsid w:val="00F0152F"/>
    <w:rsid w:val="00F01C7D"/>
    <w:rsid w:val="00F2343E"/>
    <w:rsid w:val="00FF21D4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13"/>
    <w:rPr>
      <w:color w:val="808080"/>
    </w:rPr>
  </w:style>
  <w:style w:type="paragraph" w:customStyle="1" w:styleId="97179104FE7241878B28BB86C0333395">
    <w:name w:val="97179104FE7241878B28BB86C0333395"/>
    <w:rsid w:val="00435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B859F-75BA-4D20-B7AF-6253391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##Sample## Policy</vt:lpstr>
    </vt:vector>
  </TitlesOfParts>
  <Company>Northfields and District Play Association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 Policy</dc:title>
  <dc:subject>SIA</dc:subject>
  <dc:creator>Shaun D</dc:creator>
  <cp:keywords/>
  <dc:description/>
  <cp:lastModifiedBy>J DENIZ</cp:lastModifiedBy>
  <cp:revision>13</cp:revision>
  <dcterms:created xsi:type="dcterms:W3CDTF">2023-01-23T10:35:00Z</dcterms:created>
  <dcterms:modified xsi:type="dcterms:W3CDTF">2023-02-17T15:49:00Z</dcterms:modified>
  <cp:contentStatus>Version 1.0</cp:contentStatus>
</cp:coreProperties>
</file>